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B46" w:rsidRPr="00A63B46" w:rsidRDefault="00A63B46" w:rsidP="00A63B46">
      <w:pPr>
        <w:tabs>
          <w:tab w:val="left" w:pos="1596"/>
        </w:tabs>
        <w:jc w:val="center"/>
        <w:rPr>
          <w:rFonts w:ascii="Azo Sans" w:hAnsi="Azo Sans" w:cs="Arial"/>
          <w:b/>
          <w:sz w:val="22"/>
          <w:szCs w:val="22"/>
          <w:lang w:val="es-MX"/>
        </w:rPr>
      </w:pPr>
      <w:r w:rsidRPr="00A63B46">
        <w:rPr>
          <w:rFonts w:ascii="Azo Sans" w:hAnsi="Azo Sans" w:cs="Arial"/>
          <w:b/>
          <w:sz w:val="22"/>
          <w:szCs w:val="22"/>
          <w:lang w:val="es-MX"/>
        </w:rPr>
        <w:t>INFORMACIÓN CURRICULAR.</w:t>
      </w:r>
    </w:p>
    <w:p w:rsidR="00A63B46" w:rsidRPr="00A63B46" w:rsidRDefault="00A63B46" w:rsidP="00A63B46">
      <w:pPr>
        <w:tabs>
          <w:tab w:val="left" w:pos="1596"/>
        </w:tabs>
        <w:jc w:val="center"/>
        <w:rPr>
          <w:rFonts w:ascii="Azo Sans" w:hAnsi="Azo Sans" w:cs="Arial"/>
          <w:b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b/>
          <w:sz w:val="22"/>
          <w:szCs w:val="22"/>
          <w:lang w:val="es-MX"/>
        </w:rPr>
      </w:pPr>
      <w:r w:rsidRPr="00A63B46">
        <w:rPr>
          <w:rFonts w:ascii="Azo Sans" w:hAnsi="Azo Sans" w:cs="Arial"/>
          <w:b/>
          <w:sz w:val="22"/>
          <w:szCs w:val="22"/>
          <w:lang w:val="es-MX"/>
        </w:rPr>
        <w:t>Datos Generales.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1. Nombre. Maribel Columba </w:t>
      </w:r>
      <w:proofErr w:type="spellStart"/>
      <w:r w:rsidRPr="00A63B46">
        <w:rPr>
          <w:rFonts w:ascii="Azo Sans" w:hAnsi="Azo Sans" w:cs="Arial"/>
          <w:sz w:val="22"/>
          <w:szCs w:val="22"/>
          <w:lang w:val="es-MX"/>
        </w:rPr>
        <w:t>Huchin</w:t>
      </w:r>
      <w:proofErr w:type="spellEnd"/>
      <w:r w:rsidRPr="00A63B46">
        <w:rPr>
          <w:rFonts w:ascii="Azo Sans" w:hAnsi="Azo Sans" w:cs="Arial"/>
          <w:sz w:val="22"/>
          <w:szCs w:val="22"/>
          <w:lang w:val="es-MX"/>
        </w:rPr>
        <w:t xml:space="preserve"> </w:t>
      </w:r>
      <w:proofErr w:type="spellStart"/>
      <w:r w:rsidRPr="00A63B46">
        <w:rPr>
          <w:rFonts w:ascii="Azo Sans" w:hAnsi="Azo Sans" w:cs="Arial"/>
          <w:sz w:val="22"/>
          <w:szCs w:val="22"/>
          <w:lang w:val="es-MX"/>
        </w:rPr>
        <w:t>Inurreta</w:t>
      </w:r>
      <w:proofErr w:type="spellEnd"/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2. Denominación del cargo, empleo, comisión o nombramiento otorgado. Coordinador Académico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3. Área o unidad administrativa de adscripción. 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Dirección de Planeación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4. Escolaridad. 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Maestría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5. Carrera genérica. 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Arquitectura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6. Experiencia laboral, especificar los 3 últimos empleos, en donde se indique: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b/>
          <w:sz w:val="22"/>
          <w:szCs w:val="22"/>
          <w:lang w:val="es-MX"/>
        </w:rPr>
      </w:pPr>
      <w:r w:rsidRPr="00A63B46">
        <w:rPr>
          <w:rFonts w:ascii="Azo Sans" w:hAnsi="Azo Sans" w:cs="Arial"/>
          <w:b/>
          <w:sz w:val="22"/>
          <w:szCs w:val="22"/>
          <w:lang w:val="es-MX"/>
        </w:rPr>
        <w:t>Empleo 1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/ año de inicio: Octubre 2010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 / año de conclusión: Diciembre 2015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Nombre de la institución o empresa: Gobierno del Estado de Campeche (Comisión para la Evaluación de la Inversión Pública)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Cargo o puesto desempeñado: Jefe de Departamento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Campo de experiencia: Evaluador de Inversión Pública y Socioeconómica (Rentabilidad Social) de Proyectos Estratégicos de Inversión Pública de los diferentes fondos ante la Secretaría de Hacienda y Crédito Público, Elaboración de proyectos de pre inversión, así como validación de obras de impacto estatal y regional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b/>
          <w:sz w:val="22"/>
          <w:szCs w:val="22"/>
          <w:lang w:val="es-MX"/>
        </w:rPr>
      </w:pPr>
      <w:r w:rsidRPr="00A63B46">
        <w:rPr>
          <w:rFonts w:ascii="Azo Sans" w:hAnsi="Azo Sans" w:cs="Arial"/>
          <w:b/>
          <w:sz w:val="22"/>
          <w:szCs w:val="22"/>
          <w:lang w:val="es-MX"/>
        </w:rPr>
        <w:t>Empleo 2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/ año de inicio: Enero 2005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 / año de conclusión: Octubre  2010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Nombre de la institución o empresa: Gobierno del Estado de Campeche (Secretaría de Educación) Cargo o puesto desempeñado: Profesional Técnico Especializado.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Campo de experiencia: Programas Operativos de Inversión de Educación Básica, Planeación, Programación y Ejecución de Proyectos de Infraestructura Física Educativa del Nivel Básico (Construcción, Rehabilitación, Mantenimiento y Equipamiento) para dependencias (INIFED, INIFEEC, PAREIB, CONAFE) 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b/>
          <w:sz w:val="22"/>
          <w:szCs w:val="22"/>
          <w:lang w:val="es-MX"/>
        </w:rPr>
      </w:pPr>
      <w:r w:rsidRPr="00A63B46">
        <w:rPr>
          <w:rFonts w:ascii="Azo Sans" w:hAnsi="Azo Sans" w:cs="Arial"/>
          <w:b/>
          <w:sz w:val="22"/>
          <w:szCs w:val="22"/>
          <w:lang w:val="es-MX"/>
        </w:rPr>
        <w:t>Empleo 3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/ año de inicio: Octubre 2003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 / año de conclusión: Enero 2005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Nombre de la institución o empresa: Ayuntamiento de </w:t>
      </w:r>
      <w:proofErr w:type="spellStart"/>
      <w:r w:rsidRPr="00A63B46">
        <w:rPr>
          <w:rFonts w:ascii="Azo Sans" w:hAnsi="Azo Sans" w:cs="Arial"/>
          <w:sz w:val="22"/>
          <w:szCs w:val="22"/>
          <w:lang w:val="es-MX"/>
        </w:rPr>
        <w:t>Calkiní</w:t>
      </w:r>
      <w:proofErr w:type="spellEnd"/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Cargo o puesto desempeñado: Subdirectora de Contraloría Municipal  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Campo de experiencia: Planeación de las revisiones de las Cuentas Públicas y el informe de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Avance de gestión financiera; Coordinar y supervisar que los programas federales, estatales y municipales y su ejecución se ajustan a los términos y montos aprobados, </w:t>
      </w:r>
      <w:r w:rsidRPr="00A63B46">
        <w:rPr>
          <w:rFonts w:ascii="Azo Sans" w:hAnsi="Azo Sans" w:cs="Arial"/>
          <w:sz w:val="22"/>
          <w:szCs w:val="22"/>
          <w:lang w:val="es-MX"/>
        </w:rPr>
        <w:lastRenderedPageBreak/>
        <w:t>Programar, coordinar y verificar que las Entidades Fiscalizables, en la administración y manejo de los recursos públicos se hayan realizado logrando eficiencia, eficacia y economía, en el cumplimiento de los programas con base en los indicadores aprobados en los presupuestos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/ año de inicio: Octubre 2000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Mes  / año de conclusión: Septiembre 2003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Nombre de la institución o empresa: Ayuntamiento de </w:t>
      </w:r>
      <w:proofErr w:type="spellStart"/>
      <w:r w:rsidRPr="00A63B46">
        <w:rPr>
          <w:rFonts w:ascii="Azo Sans" w:hAnsi="Azo Sans" w:cs="Arial"/>
          <w:sz w:val="22"/>
          <w:szCs w:val="22"/>
          <w:lang w:val="es-MX"/>
        </w:rPr>
        <w:t>Hecelchakán</w:t>
      </w:r>
      <w:proofErr w:type="spellEnd"/>
      <w:r w:rsidRPr="00A63B46">
        <w:rPr>
          <w:rFonts w:ascii="Azo Sans" w:hAnsi="Azo Sans" w:cs="Arial"/>
          <w:sz w:val="22"/>
          <w:szCs w:val="22"/>
          <w:lang w:val="es-MX"/>
        </w:rPr>
        <w:t xml:space="preserve"> 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Cargo o puesto desempeñado: Directora de Obras Públicas del Municipio de </w:t>
      </w:r>
      <w:proofErr w:type="spellStart"/>
      <w:r w:rsidRPr="00A63B46">
        <w:rPr>
          <w:rFonts w:ascii="Azo Sans" w:hAnsi="Azo Sans" w:cs="Arial"/>
          <w:sz w:val="22"/>
          <w:szCs w:val="22"/>
          <w:lang w:val="es-MX"/>
        </w:rPr>
        <w:t>Hecelchakán</w:t>
      </w:r>
      <w:proofErr w:type="spellEnd"/>
      <w:r w:rsidRPr="00A63B46">
        <w:rPr>
          <w:rFonts w:ascii="Azo Sans" w:hAnsi="Azo Sans" w:cs="Arial"/>
          <w:sz w:val="22"/>
          <w:szCs w:val="22"/>
          <w:lang w:val="es-MX"/>
        </w:rPr>
        <w:t xml:space="preserve"> 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Campo de experiencia: Planeación, Programación y Ejecución de Proyectos de Infraestructura Social, Económica, Salud, Educativa y de Servicios, Programar, convocar y celebrar las licitaciones o concursos que tengan por objeto la adjudicación de contratos de obras públicas y servicios relacionados con las mismas, Autorizar, supervisar, planear y validar la construcción de todo tipo de obra pública que se ejecute dentro del municipio, así como de obras, acciones sociales básicas e inversiones a realizar con recursos del ramo 33 Fondo III y IV; Ramo 28; y otros fondos.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7. Trayectoria académica, profesional o laboral que acredite su capacidad.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Académica. Licenciatura en Arquitectura (Facultad de Arquitectura de la Universidad Autónoma de Yucatán), Maestría en Administración Pública (Instituto de Estudios Superiores), Diplomado de Rentabilidad Social (Anáhuac </w:t>
      </w:r>
      <w:proofErr w:type="spellStart"/>
      <w:r w:rsidRPr="00A63B46">
        <w:rPr>
          <w:rFonts w:ascii="Azo Sans" w:hAnsi="Azo Sans" w:cs="Arial"/>
          <w:sz w:val="22"/>
          <w:szCs w:val="22"/>
          <w:lang w:val="es-MX"/>
        </w:rPr>
        <w:t>Mayab</w:t>
      </w:r>
      <w:proofErr w:type="spellEnd"/>
      <w:r w:rsidRPr="00A63B46">
        <w:rPr>
          <w:rFonts w:ascii="Azo Sans" w:hAnsi="Azo Sans" w:cs="Arial"/>
          <w:sz w:val="22"/>
          <w:szCs w:val="22"/>
          <w:lang w:val="es-MX"/>
        </w:rPr>
        <w:t>) Cursos- Talleres  de Evaluación Socioeconómica de proyectos.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 xml:space="preserve">Laboral. 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Evaluador de proyectos de inversión pública ante la Secretaria de Hacienda y Crédito Público y Elaboración de proyectos de pre inversión, así como validación de obras de impacto estatal y regional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Planeación, programación y ejecución de programas de inversión de infraestructura física educativa del nivel básico (preescolar, primaria, secundaria).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Planeación de las revisiones de las Cuentas Públicas y el informe de Avance de gestión financiera; Coordinar y supervisar que los programas federales, estatales y municipales y su ejecución se ajustan a los términos y montos aprobados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Planeación, Programación y Ejecución de Proyectos de Infraestructura Social, Económica, Salud, Educativa y de Servicios, Programar, convocar y celebrar las licitaciones o concursos que tengan por objeto la adjudicación de contratos de obras públicas y servicios relacionados con las mismas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8. Habilidades o pericia para ocupar el cargo público.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Organización del trabajo.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 xml:space="preserve">Manejo de información confidencial. 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lastRenderedPageBreak/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Comprensión verbal y escrita.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Toma de decisiones.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Comunicación verbal.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Responsabilidad.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Atención al público y relaciones públicas.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Solución de problemas.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Trabajo en equipo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Coordinar y dirigir equipos de trabajo.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Cooperación.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•</w:t>
      </w:r>
      <w:r w:rsidRPr="00A63B46">
        <w:rPr>
          <w:rFonts w:ascii="Azo Sans" w:hAnsi="Azo Sans" w:cs="Arial"/>
          <w:sz w:val="22"/>
          <w:szCs w:val="22"/>
          <w:lang w:val="es-MX"/>
        </w:rPr>
        <w:tab/>
        <w:t>Amabilidad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9. Cuenta con sanciones administrativas definitivas aplicadas por la autoridad competente:</w:t>
      </w:r>
    </w:p>
    <w:p w:rsidR="00A63B46" w:rsidRDefault="00A63B46" w:rsidP="00A63B46">
      <w:pPr>
        <w:tabs>
          <w:tab w:val="left" w:pos="1596"/>
        </w:tabs>
        <w:rPr>
          <w:rFonts w:ascii="Azo Sans" w:hAnsi="Azo Sans" w:cs="Arial"/>
          <w:sz w:val="22"/>
          <w:szCs w:val="22"/>
          <w:lang w:val="es-MX"/>
        </w:rPr>
      </w:pPr>
      <w:r w:rsidRPr="00A63B46">
        <w:rPr>
          <w:rFonts w:ascii="Azo Sans" w:hAnsi="Azo Sans" w:cs="Arial"/>
          <w:sz w:val="22"/>
          <w:szCs w:val="22"/>
          <w:lang w:val="es-MX"/>
        </w:rPr>
        <w:t>(  ) Si   (x) No</w:t>
      </w:r>
    </w:p>
    <w:p w:rsidR="00A63B46" w:rsidRPr="00A63B46" w:rsidRDefault="00A63B46" w:rsidP="00A63B46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bookmarkStart w:id="0" w:name="_GoBack"/>
      <w:bookmarkEnd w:id="0"/>
    </w:p>
    <w:p w:rsidR="00462677" w:rsidRPr="00874C39" w:rsidRDefault="00A63B46" w:rsidP="00A63B46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 w:rsidRPr="00A63B46">
        <w:rPr>
          <w:rFonts w:ascii="Azo Sans" w:hAnsi="Azo Sans" w:cs="Arial"/>
          <w:color w:val="999999"/>
          <w:sz w:val="16"/>
          <w:szCs w:val="22"/>
          <w:lang w:val="es-MX"/>
        </w:rPr>
        <w:object w:dxaOrig="8838" w:dyaOrig="13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9pt;height:660.6pt" o:ole="">
            <v:imagedata r:id="rId8" o:title=""/>
          </v:shape>
          <o:OLEObject Type="Embed" ProgID="Word.Document.12" ShapeID="_x0000_i1025" DrawAspect="Content" ObjectID="_1554808259" r:id="rId9">
            <o:FieldCodes>\s</o:FieldCodes>
          </o:OLEObject>
        </w:object>
      </w:r>
    </w:p>
    <w:sectPr w:rsidR="00462677" w:rsidRPr="00874C39" w:rsidSect="00ED1AD0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DF" w:rsidRDefault="00A131DF" w:rsidP="00795266">
      <w:r>
        <w:separator/>
      </w:r>
    </w:p>
  </w:endnote>
  <w:endnote w:type="continuationSeparator" w:id="0">
    <w:p w:rsidR="00A131DF" w:rsidRDefault="00A131DF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DF" w:rsidRDefault="00A131DF" w:rsidP="00795266">
      <w:r>
        <w:separator/>
      </w:r>
    </w:p>
  </w:footnote>
  <w:footnote w:type="continuationSeparator" w:id="0">
    <w:p w:rsidR="00A131DF" w:rsidRDefault="00A131DF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3B46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F96446-6455-4FBF-B02E-34C19EFC5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742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5</cp:revision>
  <cp:lastPrinted>2016-06-23T18:27:00Z</cp:lastPrinted>
  <dcterms:created xsi:type="dcterms:W3CDTF">2016-06-24T20:48:00Z</dcterms:created>
  <dcterms:modified xsi:type="dcterms:W3CDTF">2017-04-27T19:24:00Z</dcterms:modified>
</cp:coreProperties>
</file>