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3E0C" w14:textId="784EB72E" w:rsidR="00540418" w:rsidRPr="008F1082" w:rsidRDefault="00540418" w:rsidP="00540418">
      <w:pPr>
        <w:pStyle w:val="Texto"/>
        <w:spacing w:after="0" w:line="240" w:lineRule="exact"/>
        <w:jc w:val="center"/>
        <w:rPr>
          <w:b/>
          <w:szCs w:val="18"/>
        </w:rPr>
      </w:pPr>
      <w:r w:rsidRPr="008F1082">
        <w:rPr>
          <w:b/>
          <w:szCs w:val="18"/>
        </w:rPr>
        <w:t>NOTAS A LOS ESTADOS FINANCIEROS</w:t>
      </w:r>
      <w:r w:rsidR="003E5E49">
        <w:rPr>
          <w:b/>
          <w:szCs w:val="18"/>
        </w:rPr>
        <w:t xml:space="preserve"> </w:t>
      </w:r>
      <w:r w:rsidR="00096EE8">
        <w:rPr>
          <w:b/>
          <w:szCs w:val="18"/>
        </w:rPr>
        <w:t xml:space="preserve">AL MES DE </w:t>
      </w:r>
      <w:r w:rsidR="00584D41">
        <w:rPr>
          <w:b/>
          <w:szCs w:val="18"/>
        </w:rPr>
        <w:t>JUNIO</w:t>
      </w:r>
      <w:r w:rsidR="00096EE8">
        <w:rPr>
          <w:b/>
          <w:szCs w:val="18"/>
        </w:rPr>
        <w:t xml:space="preserve"> DE </w:t>
      </w:r>
      <w:r w:rsidR="00BB615E">
        <w:rPr>
          <w:b/>
          <w:szCs w:val="18"/>
        </w:rPr>
        <w:t>20</w:t>
      </w:r>
      <w:r w:rsidR="00096EE8">
        <w:rPr>
          <w:b/>
          <w:szCs w:val="18"/>
        </w:rPr>
        <w:t>20</w:t>
      </w:r>
    </w:p>
    <w:p w14:paraId="6AD420CF" w14:textId="77777777" w:rsidR="00540418" w:rsidRDefault="00540418" w:rsidP="00540418">
      <w:pPr>
        <w:pStyle w:val="Texto"/>
        <w:spacing w:after="0" w:line="240" w:lineRule="exact"/>
        <w:jc w:val="center"/>
        <w:rPr>
          <w:b/>
          <w:szCs w:val="18"/>
        </w:rPr>
      </w:pPr>
    </w:p>
    <w:p w14:paraId="66FB85DB" w14:textId="0C3C4D33" w:rsidR="00837441" w:rsidRDefault="00837441" w:rsidP="00C321B4">
      <w:pPr>
        <w:pStyle w:val="Texto"/>
        <w:spacing w:after="0" w:line="240" w:lineRule="exact"/>
        <w:ind w:firstLine="0"/>
        <w:rPr>
          <w:szCs w:val="18"/>
        </w:rPr>
      </w:pPr>
      <w:r>
        <w:rPr>
          <w:szCs w:val="18"/>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correspondientes al </w:t>
      </w:r>
      <w:r w:rsidR="00E458EC">
        <w:rPr>
          <w:szCs w:val="18"/>
        </w:rPr>
        <w:t>31</w:t>
      </w:r>
      <w:r>
        <w:rPr>
          <w:szCs w:val="18"/>
        </w:rPr>
        <w:t xml:space="preserve"> de </w:t>
      </w:r>
      <w:r w:rsidR="00E458EC">
        <w:rPr>
          <w:szCs w:val="18"/>
        </w:rPr>
        <w:t>Ma</w:t>
      </w:r>
      <w:r w:rsidR="00632723">
        <w:rPr>
          <w:szCs w:val="18"/>
        </w:rPr>
        <w:t>yo</w:t>
      </w:r>
      <w:r>
        <w:rPr>
          <w:szCs w:val="18"/>
        </w:rPr>
        <w:t xml:space="preserve"> de 20</w:t>
      </w:r>
      <w:r w:rsidR="00612A99">
        <w:rPr>
          <w:szCs w:val="18"/>
        </w:rPr>
        <w:t>20</w:t>
      </w:r>
      <w:r>
        <w:rPr>
          <w:szCs w:val="18"/>
        </w:rPr>
        <w:t>, con los siguientes apartados:</w:t>
      </w:r>
    </w:p>
    <w:p w14:paraId="5A4B08AF" w14:textId="77777777" w:rsidR="00837441" w:rsidRDefault="00837441" w:rsidP="003E5E49">
      <w:pPr>
        <w:pStyle w:val="Texto"/>
        <w:spacing w:after="0" w:line="240" w:lineRule="exact"/>
        <w:rPr>
          <w:szCs w:val="18"/>
        </w:rPr>
      </w:pPr>
    </w:p>
    <w:p w14:paraId="0B991185" w14:textId="77777777" w:rsidR="00837441" w:rsidRDefault="00837441" w:rsidP="00190E50">
      <w:pPr>
        <w:pStyle w:val="Texto"/>
        <w:numPr>
          <w:ilvl w:val="0"/>
          <w:numId w:val="16"/>
        </w:numPr>
        <w:spacing w:after="0" w:line="240" w:lineRule="exact"/>
        <w:rPr>
          <w:szCs w:val="18"/>
        </w:rPr>
      </w:pPr>
      <w:r>
        <w:rPr>
          <w:szCs w:val="18"/>
        </w:rPr>
        <w:t>Notas de Desglo</w:t>
      </w:r>
      <w:r w:rsidR="003E5E49">
        <w:rPr>
          <w:szCs w:val="18"/>
        </w:rPr>
        <w:t>s</w:t>
      </w:r>
      <w:r>
        <w:rPr>
          <w:szCs w:val="18"/>
        </w:rPr>
        <w:t>e</w:t>
      </w:r>
    </w:p>
    <w:p w14:paraId="0A41DD08" w14:textId="77777777" w:rsidR="00837441" w:rsidRDefault="00837441" w:rsidP="003E5E49">
      <w:pPr>
        <w:pStyle w:val="Texto"/>
        <w:numPr>
          <w:ilvl w:val="0"/>
          <w:numId w:val="16"/>
        </w:numPr>
        <w:spacing w:after="0" w:line="240" w:lineRule="exact"/>
        <w:rPr>
          <w:szCs w:val="18"/>
        </w:rPr>
      </w:pPr>
      <w:r>
        <w:rPr>
          <w:szCs w:val="18"/>
        </w:rPr>
        <w:t>Notas de memoria</w:t>
      </w:r>
    </w:p>
    <w:p w14:paraId="1BC93AD9" w14:textId="77777777" w:rsidR="00837441" w:rsidRDefault="00837441" w:rsidP="003E5E49">
      <w:pPr>
        <w:pStyle w:val="Texto"/>
        <w:numPr>
          <w:ilvl w:val="0"/>
          <w:numId w:val="16"/>
        </w:numPr>
        <w:spacing w:after="0" w:line="240" w:lineRule="exact"/>
        <w:rPr>
          <w:szCs w:val="18"/>
        </w:rPr>
      </w:pPr>
      <w:r>
        <w:rPr>
          <w:szCs w:val="18"/>
        </w:rPr>
        <w:t>Notas de Gestión Administrativa</w:t>
      </w:r>
    </w:p>
    <w:p w14:paraId="11E3607D" w14:textId="77777777" w:rsidR="00837441" w:rsidRPr="00837441" w:rsidRDefault="00837441" w:rsidP="003E5E49">
      <w:pPr>
        <w:pStyle w:val="Texto"/>
        <w:spacing w:after="0" w:line="240" w:lineRule="exact"/>
        <w:rPr>
          <w:szCs w:val="18"/>
        </w:rPr>
      </w:pPr>
    </w:p>
    <w:p w14:paraId="5AF96417" w14:textId="77777777" w:rsidR="00540418" w:rsidRDefault="00540418" w:rsidP="005761B1">
      <w:pPr>
        <w:pStyle w:val="Texto"/>
        <w:numPr>
          <w:ilvl w:val="0"/>
          <w:numId w:val="15"/>
        </w:numPr>
        <w:spacing w:after="0" w:line="240" w:lineRule="exact"/>
        <w:jc w:val="center"/>
        <w:rPr>
          <w:b/>
          <w:szCs w:val="18"/>
        </w:rPr>
      </w:pPr>
      <w:r w:rsidRPr="008F1082">
        <w:rPr>
          <w:b/>
          <w:szCs w:val="18"/>
        </w:rPr>
        <w:t>NOTAS DE DESGLOSE</w:t>
      </w:r>
    </w:p>
    <w:p w14:paraId="2C81A78A" w14:textId="77777777" w:rsidR="003E5E49" w:rsidRPr="008F1082" w:rsidRDefault="003E5E49" w:rsidP="005761B1">
      <w:pPr>
        <w:pStyle w:val="Texto"/>
        <w:spacing w:after="0" w:line="240" w:lineRule="exact"/>
        <w:ind w:left="648" w:firstLine="0"/>
        <w:rPr>
          <w:szCs w:val="18"/>
        </w:rPr>
      </w:pPr>
    </w:p>
    <w:p w14:paraId="0505232A" w14:textId="77777777" w:rsidR="00540418" w:rsidRDefault="00540418" w:rsidP="00C321B4">
      <w:pPr>
        <w:pStyle w:val="INCISO"/>
        <w:numPr>
          <w:ilvl w:val="0"/>
          <w:numId w:val="24"/>
        </w:numPr>
        <w:spacing w:after="0" w:line="240" w:lineRule="exact"/>
        <w:rPr>
          <w:b/>
          <w:smallCaps/>
        </w:rPr>
      </w:pPr>
      <w:r w:rsidRPr="008F1082">
        <w:rPr>
          <w:b/>
          <w:smallCaps/>
        </w:rPr>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14:paraId="3122C76B" w14:textId="77777777" w:rsidR="00C321B4" w:rsidRPr="008F1082" w:rsidRDefault="00C321B4" w:rsidP="00C321B4">
      <w:pPr>
        <w:pStyle w:val="INCISO"/>
        <w:spacing w:after="0" w:line="240" w:lineRule="exact"/>
        <w:ind w:left="1008" w:firstLine="0"/>
        <w:rPr>
          <w:b/>
          <w:smallCaps/>
        </w:rPr>
      </w:pPr>
    </w:p>
    <w:p w14:paraId="1E492073" w14:textId="77777777" w:rsidR="00540418" w:rsidRPr="008F1082" w:rsidRDefault="00540418" w:rsidP="003452B4">
      <w:pPr>
        <w:pStyle w:val="Texto"/>
        <w:spacing w:after="0" w:line="240" w:lineRule="exact"/>
        <w:rPr>
          <w:b/>
          <w:szCs w:val="18"/>
          <w:lang w:val="es-MX"/>
        </w:rPr>
      </w:pPr>
      <w:r w:rsidRPr="008F1082">
        <w:rPr>
          <w:b/>
          <w:szCs w:val="18"/>
          <w:lang w:val="es-MX"/>
        </w:rPr>
        <w:t>Activo</w:t>
      </w:r>
    </w:p>
    <w:p w14:paraId="766EA7AD" w14:textId="77777777" w:rsidR="00540418" w:rsidRPr="008F1082" w:rsidRDefault="00540418" w:rsidP="003452B4">
      <w:pPr>
        <w:pStyle w:val="Texto"/>
        <w:spacing w:after="0" w:line="240" w:lineRule="exact"/>
        <w:rPr>
          <w:b/>
          <w:szCs w:val="18"/>
          <w:lang w:val="es-MX"/>
        </w:rPr>
      </w:pPr>
    </w:p>
    <w:p w14:paraId="0E239821" w14:textId="77777777" w:rsidR="00540418" w:rsidRDefault="00540418" w:rsidP="003452B4">
      <w:pPr>
        <w:pStyle w:val="Texto"/>
        <w:spacing w:after="0" w:line="240" w:lineRule="exact"/>
        <w:ind w:firstLine="706"/>
        <w:rPr>
          <w:b/>
          <w:szCs w:val="18"/>
          <w:lang w:val="es-MX"/>
        </w:rPr>
      </w:pPr>
      <w:r w:rsidRPr="008F1082">
        <w:rPr>
          <w:b/>
          <w:szCs w:val="18"/>
          <w:lang w:val="es-MX"/>
        </w:rPr>
        <w:t>Efectivo y Equivalentes</w:t>
      </w:r>
    </w:p>
    <w:p w14:paraId="068FDC45" w14:textId="77777777" w:rsidR="00837441" w:rsidRPr="008F1082" w:rsidRDefault="00837441" w:rsidP="003452B4">
      <w:pPr>
        <w:pStyle w:val="Texto"/>
        <w:spacing w:after="0" w:line="240" w:lineRule="exact"/>
        <w:ind w:firstLine="706"/>
        <w:rPr>
          <w:b/>
          <w:szCs w:val="18"/>
          <w:lang w:val="es-MX"/>
        </w:rPr>
      </w:pPr>
    </w:p>
    <w:p w14:paraId="5801F1F8" w14:textId="7858D389" w:rsidR="00C4202F"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E458EC">
        <w:rPr>
          <w:lang w:val="es-MX"/>
        </w:rPr>
        <w:t>3</w:t>
      </w:r>
      <w:r w:rsidR="00584D41">
        <w:rPr>
          <w:lang w:val="es-MX"/>
        </w:rPr>
        <w:t>0</w:t>
      </w:r>
      <w:r w:rsidR="007A68E6">
        <w:rPr>
          <w:lang w:val="es-MX"/>
        </w:rPr>
        <w:t xml:space="preserve"> de </w:t>
      </w:r>
      <w:r w:rsidR="00584D41">
        <w:rPr>
          <w:lang w:val="es-MX"/>
        </w:rPr>
        <w:t>Junio</w:t>
      </w:r>
      <w:r w:rsidR="005838F2">
        <w:rPr>
          <w:lang w:val="es-MX"/>
        </w:rPr>
        <w:t xml:space="preserve"> de</w:t>
      </w:r>
      <w:r w:rsidR="007A68E6">
        <w:rPr>
          <w:lang w:val="es-MX"/>
        </w:rPr>
        <w:t xml:space="preserve"> 20</w:t>
      </w:r>
      <w:r w:rsidR="00E4424D">
        <w:rPr>
          <w:lang w:val="es-MX"/>
        </w:rPr>
        <w:t>20</w:t>
      </w:r>
      <w:r w:rsidRPr="008F1082">
        <w:rPr>
          <w:lang w:val="es-MX"/>
        </w:rPr>
        <w:t xml:space="preserve"> se encuentra integrado de la siguiente manera:</w:t>
      </w:r>
    </w:p>
    <w:p w14:paraId="445183AE" w14:textId="164DAEA8" w:rsidR="00E52902" w:rsidRDefault="00E52902" w:rsidP="004540D1">
      <w:pPr>
        <w:pStyle w:val="ROMANOS"/>
        <w:numPr>
          <w:ilvl w:val="0"/>
          <w:numId w:val="5"/>
        </w:numPr>
        <w:spacing w:after="0" w:line="240" w:lineRule="exact"/>
        <w:rPr>
          <w:lang w:val="es-MX"/>
        </w:rPr>
      </w:pPr>
      <w:r w:rsidRPr="008F1082">
        <w:rPr>
          <w:lang w:val="es-MX"/>
        </w:rPr>
        <w:t>Efectivo en Caja y Bancos e Inversiones Temporales</w:t>
      </w:r>
      <w:r w:rsidR="006A4773">
        <w:rPr>
          <w:lang w:val="es-MX"/>
        </w:rPr>
        <w:t>:</w:t>
      </w:r>
    </w:p>
    <w:p w14:paraId="063587F3" w14:textId="77777777" w:rsidR="004A413A" w:rsidRDefault="004A413A" w:rsidP="003452B4">
      <w:pPr>
        <w:pStyle w:val="ROMANOS"/>
        <w:spacing w:after="0" w:line="240" w:lineRule="exact"/>
        <w:ind w:left="723" w:firstLine="0"/>
        <w:rPr>
          <w:lang w:val="es-MX"/>
        </w:rPr>
      </w:pPr>
    </w:p>
    <w:p w14:paraId="4EAD31AB" w14:textId="77777777" w:rsidR="006A4773" w:rsidRPr="004A413A" w:rsidRDefault="006A4773" w:rsidP="003452B4">
      <w:pPr>
        <w:pStyle w:val="ROMANOS"/>
        <w:spacing w:after="0" w:line="240" w:lineRule="exact"/>
        <w:ind w:left="723" w:firstLine="0"/>
        <w:rPr>
          <w:b/>
          <w:lang w:val="es-MX"/>
        </w:rPr>
      </w:pPr>
      <w:r>
        <w:rPr>
          <w:lang w:val="es-MX"/>
        </w:rPr>
        <w:tab/>
      </w:r>
      <w:r w:rsidRPr="004A413A">
        <w:rPr>
          <w:b/>
          <w:lang w:val="es-MX"/>
        </w:rPr>
        <w:t>F</w:t>
      </w:r>
      <w:r w:rsidR="004A413A" w:rsidRPr="004A413A">
        <w:rPr>
          <w:b/>
          <w:lang w:val="es-MX"/>
        </w:rPr>
        <w:t>ondo Revolvente a Corto Plazo</w:t>
      </w:r>
    </w:p>
    <w:p w14:paraId="65575665" w14:textId="77777777"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2674"/>
        <w:gridCol w:w="1276"/>
        <w:gridCol w:w="2268"/>
      </w:tblGrid>
      <w:tr w:rsidR="003A661E" w14:paraId="394F858C" w14:textId="77777777" w:rsidTr="00476614">
        <w:tc>
          <w:tcPr>
            <w:tcW w:w="2674" w:type="dxa"/>
          </w:tcPr>
          <w:p w14:paraId="629A4265" w14:textId="77777777" w:rsidR="006A4773" w:rsidRPr="004529A3" w:rsidRDefault="006A4773" w:rsidP="002541D7">
            <w:pPr>
              <w:pStyle w:val="ROMANOS"/>
              <w:spacing w:after="0" w:line="240" w:lineRule="exact"/>
              <w:ind w:left="0" w:firstLine="0"/>
              <w:rPr>
                <w:b/>
                <w:sz w:val="14"/>
                <w:szCs w:val="14"/>
                <w:lang w:val="es-MX"/>
              </w:rPr>
            </w:pPr>
            <w:r w:rsidRPr="004529A3">
              <w:rPr>
                <w:b/>
                <w:sz w:val="14"/>
                <w:szCs w:val="14"/>
                <w:lang w:val="es-MX"/>
              </w:rPr>
              <w:t>AREA DE APLICACI</w:t>
            </w:r>
            <w:r w:rsidR="002541D7" w:rsidRPr="004529A3">
              <w:rPr>
                <w:b/>
                <w:sz w:val="14"/>
                <w:szCs w:val="14"/>
                <w:lang w:val="es-MX"/>
              </w:rPr>
              <w:t>Ó</w:t>
            </w:r>
            <w:r w:rsidRPr="004529A3">
              <w:rPr>
                <w:b/>
                <w:sz w:val="14"/>
                <w:szCs w:val="14"/>
                <w:lang w:val="es-MX"/>
              </w:rPr>
              <w:t>N</w:t>
            </w:r>
          </w:p>
        </w:tc>
        <w:tc>
          <w:tcPr>
            <w:tcW w:w="1276" w:type="dxa"/>
          </w:tcPr>
          <w:p w14:paraId="52F2177F" w14:textId="77777777" w:rsidR="006A4773" w:rsidRPr="004529A3" w:rsidRDefault="006A4773" w:rsidP="00DD4D3B">
            <w:pPr>
              <w:pStyle w:val="ROMANOS"/>
              <w:spacing w:after="0" w:line="240" w:lineRule="exact"/>
              <w:ind w:left="0" w:firstLine="0"/>
              <w:jc w:val="center"/>
              <w:rPr>
                <w:b/>
                <w:sz w:val="14"/>
                <w:szCs w:val="14"/>
                <w:lang w:val="es-MX"/>
              </w:rPr>
            </w:pPr>
            <w:r w:rsidRPr="004529A3">
              <w:rPr>
                <w:b/>
                <w:sz w:val="14"/>
                <w:szCs w:val="14"/>
                <w:lang w:val="es-MX"/>
              </w:rPr>
              <w:t>IMPORTE</w:t>
            </w:r>
          </w:p>
        </w:tc>
        <w:tc>
          <w:tcPr>
            <w:tcW w:w="2268" w:type="dxa"/>
          </w:tcPr>
          <w:p w14:paraId="2C7C582D" w14:textId="77777777" w:rsidR="006A4773" w:rsidRPr="004529A3" w:rsidRDefault="005D2238" w:rsidP="005D2238">
            <w:pPr>
              <w:pStyle w:val="ROMANOS"/>
              <w:spacing w:after="0" w:line="240" w:lineRule="exact"/>
              <w:ind w:left="0" w:firstLine="0"/>
              <w:rPr>
                <w:b/>
                <w:sz w:val="14"/>
                <w:szCs w:val="14"/>
                <w:lang w:val="es-MX"/>
              </w:rPr>
            </w:pPr>
            <w:r>
              <w:rPr>
                <w:b/>
                <w:sz w:val="14"/>
                <w:szCs w:val="14"/>
                <w:lang w:val="es-MX"/>
              </w:rPr>
              <w:t>DEPENDENCIA</w:t>
            </w:r>
          </w:p>
        </w:tc>
      </w:tr>
      <w:tr w:rsidR="00EA4517" w14:paraId="238BBC9A" w14:textId="77777777" w:rsidTr="00476614">
        <w:tc>
          <w:tcPr>
            <w:tcW w:w="2674" w:type="dxa"/>
          </w:tcPr>
          <w:p w14:paraId="4B7B77D9" w14:textId="4AF7A0A6" w:rsidR="00EA4517" w:rsidRPr="000B3A59" w:rsidRDefault="00117CFF" w:rsidP="00117CFF">
            <w:pPr>
              <w:pStyle w:val="ROMANOS"/>
              <w:spacing w:after="0" w:line="240" w:lineRule="exact"/>
              <w:ind w:left="0" w:firstLine="0"/>
              <w:rPr>
                <w:lang w:val="es-MX"/>
              </w:rPr>
            </w:pPr>
            <w:r>
              <w:rPr>
                <w:lang w:val="es-MX"/>
              </w:rPr>
              <w:t>FONDO FIJO ALFREDO V. BONFIL</w:t>
            </w:r>
          </w:p>
        </w:tc>
        <w:tc>
          <w:tcPr>
            <w:tcW w:w="1276" w:type="dxa"/>
          </w:tcPr>
          <w:p w14:paraId="5AB18C2F" w14:textId="0424E83F" w:rsidR="00EA4517" w:rsidRPr="000B3A59" w:rsidRDefault="00E458EC" w:rsidP="00117CFF">
            <w:pPr>
              <w:pStyle w:val="ROMANOS"/>
              <w:spacing w:after="0" w:line="240" w:lineRule="exact"/>
              <w:ind w:left="0" w:firstLine="0"/>
              <w:jc w:val="right"/>
              <w:rPr>
                <w:lang w:val="es-MX"/>
              </w:rPr>
            </w:pPr>
            <w:r>
              <w:rPr>
                <w:lang w:val="es-MX"/>
              </w:rPr>
              <w:t>0.00</w:t>
            </w:r>
          </w:p>
        </w:tc>
        <w:tc>
          <w:tcPr>
            <w:tcW w:w="2268" w:type="dxa"/>
          </w:tcPr>
          <w:p w14:paraId="685BC46F" w14:textId="1DA55336" w:rsidR="00EA4517" w:rsidRDefault="00EA4517" w:rsidP="005D2238">
            <w:pPr>
              <w:pStyle w:val="ROMANOS"/>
              <w:spacing w:after="0" w:line="240" w:lineRule="exact"/>
              <w:ind w:left="0" w:firstLine="0"/>
              <w:rPr>
                <w:b/>
                <w:sz w:val="14"/>
                <w:szCs w:val="14"/>
                <w:lang w:val="es-MX"/>
              </w:rPr>
            </w:pPr>
            <w:r>
              <w:rPr>
                <w:b/>
                <w:sz w:val="14"/>
                <w:szCs w:val="14"/>
                <w:lang w:val="es-MX"/>
              </w:rPr>
              <w:t>CECYTEC</w:t>
            </w:r>
          </w:p>
        </w:tc>
      </w:tr>
      <w:tr w:rsidR="00117CFF" w14:paraId="214F0D05" w14:textId="77777777" w:rsidTr="00476614">
        <w:tc>
          <w:tcPr>
            <w:tcW w:w="2674" w:type="dxa"/>
          </w:tcPr>
          <w:p w14:paraId="201884E0" w14:textId="70B34517" w:rsidR="00117CFF" w:rsidRDefault="00117CFF" w:rsidP="00117CFF">
            <w:pPr>
              <w:pStyle w:val="ROMANOS"/>
              <w:spacing w:after="0" w:line="240" w:lineRule="exact"/>
              <w:ind w:left="0" w:firstLine="0"/>
              <w:rPr>
                <w:lang w:val="es-MX"/>
              </w:rPr>
            </w:pPr>
            <w:r>
              <w:rPr>
                <w:lang w:val="es-MX"/>
              </w:rPr>
              <w:t>FONDO FIJO MIGUEL HIDALGO</w:t>
            </w:r>
          </w:p>
        </w:tc>
        <w:tc>
          <w:tcPr>
            <w:tcW w:w="1276" w:type="dxa"/>
          </w:tcPr>
          <w:p w14:paraId="67AE4F7A" w14:textId="54E25065" w:rsidR="00117CFF" w:rsidRDefault="00E458EC" w:rsidP="00117CFF">
            <w:pPr>
              <w:pStyle w:val="ROMANOS"/>
              <w:spacing w:after="0" w:line="240" w:lineRule="exact"/>
              <w:ind w:left="0" w:firstLine="0"/>
              <w:jc w:val="right"/>
              <w:rPr>
                <w:lang w:val="es-MX"/>
              </w:rPr>
            </w:pPr>
            <w:r>
              <w:rPr>
                <w:lang w:val="es-MX"/>
              </w:rPr>
              <w:t>0</w:t>
            </w:r>
            <w:r w:rsidR="00117CFF">
              <w:rPr>
                <w:lang w:val="es-MX"/>
              </w:rPr>
              <w:t>.00</w:t>
            </w:r>
          </w:p>
        </w:tc>
        <w:tc>
          <w:tcPr>
            <w:tcW w:w="2268" w:type="dxa"/>
          </w:tcPr>
          <w:p w14:paraId="252BEDD0" w14:textId="77777777" w:rsidR="00117CFF" w:rsidRDefault="00117CFF" w:rsidP="005D2238">
            <w:pPr>
              <w:pStyle w:val="ROMANOS"/>
              <w:spacing w:after="0" w:line="240" w:lineRule="exact"/>
              <w:ind w:left="0" w:firstLine="0"/>
              <w:rPr>
                <w:b/>
                <w:sz w:val="14"/>
                <w:szCs w:val="14"/>
                <w:lang w:val="es-MX"/>
              </w:rPr>
            </w:pPr>
          </w:p>
        </w:tc>
      </w:tr>
      <w:tr w:rsidR="00EA4517" w14:paraId="66A99303" w14:textId="77777777" w:rsidTr="00476614">
        <w:tc>
          <w:tcPr>
            <w:tcW w:w="2674" w:type="dxa"/>
          </w:tcPr>
          <w:p w14:paraId="6BB973DB" w14:textId="4EA0BD2B" w:rsidR="00EA4517" w:rsidRPr="000B3A59" w:rsidRDefault="00EA4517" w:rsidP="002541D7">
            <w:pPr>
              <w:pStyle w:val="ROMANOS"/>
              <w:spacing w:after="0" w:line="240" w:lineRule="exact"/>
              <w:ind w:left="0" w:firstLine="0"/>
              <w:rPr>
                <w:lang w:val="es-MX"/>
              </w:rPr>
            </w:pPr>
            <w:r w:rsidRPr="000B3A59">
              <w:rPr>
                <w:lang w:val="es-MX"/>
              </w:rPr>
              <w:t>FONDO FIJO DIRECCIÓN ADMINISTRATIVA</w:t>
            </w:r>
          </w:p>
        </w:tc>
        <w:tc>
          <w:tcPr>
            <w:tcW w:w="1276" w:type="dxa"/>
          </w:tcPr>
          <w:p w14:paraId="449E8D99" w14:textId="0785F909" w:rsidR="00EA4517" w:rsidRPr="000B3A59" w:rsidRDefault="00EA4517" w:rsidP="000B3A59">
            <w:pPr>
              <w:pStyle w:val="ROMANOS"/>
              <w:spacing w:after="0" w:line="240" w:lineRule="exact"/>
              <w:ind w:left="0" w:firstLine="0"/>
              <w:jc w:val="right"/>
              <w:rPr>
                <w:lang w:val="es-MX"/>
              </w:rPr>
            </w:pPr>
            <w:r w:rsidRPr="000B3A59">
              <w:rPr>
                <w:lang w:val="es-MX"/>
              </w:rPr>
              <w:t>10,000.00</w:t>
            </w:r>
          </w:p>
        </w:tc>
        <w:tc>
          <w:tcPr>
            <w:tcW w:w="2268" w:type="dxa"/>
          </w:tcPr>
          <w:p w14:paraId="11AAF5EF" w14:textId="468C2AC2" w:rsidR="00EA4517" w:rsidRDefault="00EA4517" w:rsidP="005D2238">
            <w:pPr>
              <w:pStyle w:val="ROMANOS"/>
              <w:spacing w:after="0" w:line="240" w:lineRule="exact"/>
              <w:ind w:left="0" w:firstLine="0"/>
              <w:rPr>
                <w:b/>
                <w:sz w:val="14"/>
                <w:szCs w:val="14"/>
                <w:lang w:val="es-MX"/>
              </w:rPr>
            </w:pPr>
            <w:r>
              <w:rPr>
                <w:b/>
                <w:sz w:val="14"/>
                <w:szCs w:val="14"/>
                <w:lang w:val="es-MX"/>
              </w:rPr>
              <w:t>CECYTEC</w:t>
            </w:r>
          </w:p>
        </w:tc>
      </w:tr>
      <w:tr w:rsidR="00EA4517" w14:paraId="5219D965" w14:textId="77777777" w:rsidTr="00476614">
        <w:tc>
          <w:tcPr>
            <w:tcW w:w="2674" w:type="dxa"/>
          </w:tcPr>
          <w:p w14:paraId="181FAE8C" w14:textId="0E9E7B4C" w:rsidR="00EA4517" w:rsidRPr="000B3A59" w:rsidRDefault="00EA4517" w:rsidP="002541D7">
            <w:pPr>
              <w:pStyle w:val="ROMANOS"/>
              <w:spacing w:after="0" w:line="240" w:lineRule="exact"/>
              <w:ind w:left="0" w:firstLine="0"/>
              <w:rPr>
                <w:lang w:val="es-MX"/>
              </w:rPr>
            </w:pPr>
            <w:r w:rsidRPr="000B3A59">
              <w:rPr>
                <w:lang w:val="es-MX"/>
              </w:rPr>
              <w:t>FONDO FIJO DIRECCIÓN GENERAL</w:t>
            </w:r>
          </w:p>
        </w:tc>
        <w:tc>
          <w:tcPr>
            <w:tcW w:w="1276" w:type="dxa"/>
          </w:tcPr>
          <w:p w14:paraId="1277DF8B" w14:textId="56C3BB88" w:rsidR="00EA4517" w:rsidRPr="000B3A59" w:rsidRDefault="00580B4E" w:rsidP="0023239F">
            <w:pPr>
              <w:pStyle w:val="ROMANOS"/>
              <w:spacing w:after="0" w:line="240" w:lineRule="exact"/>
              <w:ind w:left="0" w:firstLine="0"/>
              <w:jc w:val="right"/>
              <w:rPr>
                <w:lang w:val="es-MX"/>
              </w:rPr>
            </w:pPr>
            <w:r>
              <w:rPr>
                <w:lang w:val="es-MX"/>
              </w:rPr>
              <w:t>10,00</w:t>
            </w:r>
            <w:r w:rsidR="0023239F">
              <w:rPr>
                <w:lang w:val="es-MX"/>
              </w:rPr>
              <w:t>0.00</w:t>
            </w:r>
          </w:p>
        </w:tc>
        <w:tc>
          <w:tcPr>
            <w:tcW w:w="2268" w:type="dxa"/>
          </w:tcPr>
          <w:p w14:paraId="1BC79132" w14:textId="0A513776" w:rsidR="00EA4517" w:rsidRDefault="00EA4517" w:rsidP="005D2238">
            <w:pPr>
              <w:pStyle w:val="ROMANOS"/>
              <w:spacing w:after="0" w:line="240" w:lineRule="exact"/>
              <w:ind w:left="0" w:firstLine="0"/>
              <w:rPr>
                <w:b/>
                <w:sz w:val="14"/>
                <w:szCs w:val="14"/>
                <w:lang w:val="es-MX"/>
              </w:rPr>
            </w:pPr>
            <w:r>
              <w:rPr>
                <w:b/>
                <w:sz w:val="14"/>
                <w:szCs w:val="14"/>
                <w:lang w:val="es-MX"/>
              </w:rPr>
              <w:t>CECYTEC</w:t>
            </w:r>
          </w:p>
        </w:tc>
      </w:tr>
      <w:tr w:rsidR="00A86922" w14:paraId="55BC99A4" w14:textId="77777777" w:rsidTr="00476614">
        <w:tc>
          <w:tcPr>
            <w:tcW w:w="2674" w:type="dxa"/>
          </w:tcPr>
          <w:p w14:paraId="2AD95397" w14:textId="64A54348" w:rsidR="00A86922" w:rsidRPr="00A86922" w:rsidRDefault="00A86922" w:rsidP="003452B4">
            <w:pPr>
              <w:pStyle w:val="ROMANOS"/>
              <w:spacing w:after="0" w:line="240" w:lineRule="exact"/>
              <w:ind w:left="0" w:firstLine="0"/>
              <w:rPr>
                <w:bCs/>
                <w:lang w:val="es-MX"/>
              </w:rPr>
            </w:pPr>
            <w:r>
              <w:rPr>
                <w:bCs/>
                <w:lang w:val="es-MX"/>
              </w:rPr>
              <w:t xml:space="preserve">DEPÓSITOS EN GARANTÍA </w:t>
            </w:r>
          </w:p>
        </w:tc>
        <w:tc>
          <w:tcPr>
            <w:tcW w:w="1276" w:type="dxa"/>
          </w:tcPr>
          <w:p w14:paraId="6E687FAD" w14:textId="5F32F7DF" w:rsidR="00A86922" w:rsidRPr="00A86922" w:rsidRDefault="00A86922" w:rsidP="00E7040F">
            <w:pPr>
              <w:pStyle w:val="ROMANOS"/>
              <w:spacing w:after="0" w:line="240" w:lineRule="exact"/>
              <w:ind w:left="0" w:firstLine="0"/>
              <w:jc w:val="right"/>
              <w:rPr>
                <w:bCs/>
                <w:lang w:val="es-MX"/>
              </w:rPr>
            </w:pPr>
            <w:r w:rsidRPr="00A86922">
              <w:rPr>
                <w:bCs/>
                <w:lang w:val="es-MX"/>
              </w:rPr>
              <w:t>$ 10,000.00</w:t>
            </w:r>
          </w:p>
        </w:tc>
        <w:tc>
          <w:tcPr>
            <w:tcW w:w="2268" w:type="dxa"/>
          </w:tcPr>
          <w:p w14:paraId="39F70D0E" w14:textId="4FA53358" w:rsidR="00A86922" w:rsidRDefault="00A86922" w:rsidP="003452B4">
            <w:pPr>
              <w:pStyle w:val="ROMANOS"/>
              <w:spacing w:after="0" w:line="240" w:lineRule="exact"/>
              <w:ind w:left="0" w:firstLine="0"/>
              <w:rPr>
                <w:lang w:val="es-MX"/>
              </w:rPr>
            </w:pPr>
            <w:r>
              <w:rPr>
                <w:lang w:val="es-MX"/>
              </w:rPr>
              <w:t>C.F.E.</w:t>
            </w:r>
          </w:p>
        </w:tc>
      </w:tr>
      <w:tr w:rsidR="003A661E" w14:paraId="188D58C2" w14:textId="77777777" w:rsidTr="00476614">
        <w:tc>
          <w:tcPr>
            <w:tcW w:w="2674" w:type="dxa"/>
          </w:tcPr>
          <w:p w14:paraId="567B1B37" w14:textId="77777777" w:rsidR="006A4773" w:rsidRPr="00BA0C5F" w:rsidRDefault="006A4773" w:rsidP="003452B4">
            <w:pPr>
              <w:pStyle w:val="ROMANOS"/>
              <w:spacing w:after="0" w:line="240" w:lineRule="exact"/>
              <w:ind w:left="0" w:firstLine="0"/>
              <w:rPr>
                <w:b/>
                <w:lang w:val="es-MX"/>
              </w:rPr>
            </w:pPr>
            <w:r w:rsidRPr="00BA0C5F">
              <w:rPr>
                <w:b/>
                <w:lang w:val="es-MX"/>
              </w:rPr>
              <w:t>TOTAL</w:t>
            </w:r>
          </w:p>
        </w:tc>
        <w:tc>
          <w:tcPr>
            <w:tcW w:w="1276" w:type="dxa"/>
          </w:tcPr>
          <w:p w14:paraId="4BCFE206" w14:textId="09E6ED3A" w:rsidR="006A4773" w:rsidRPr="00BA0C5F" w:rsidRDefault="00E458EC" w:rsidP="00580B4E">
            <w:pPr>
              <w:pStyle w:val="ROMANOS"/>
              <w:spacing w:after="0" w:line="240" w:lineRule="exact"/>
              <w:ind w:left="0" w:firstLine="0"/>
              <w:jc w:val="right"/>
              <w:rPr>
                <w:b/>
                <w:lang w:val="es-MX"/>
              </w:rPr>
            </w:pPr>
            <w:r>
              <w:rPr>
                <w:b/>
                <w:lang w:val="es-MX"/>
              </w:rPr>
              <w:t>$</w:t>
            </w:r>
            <w:r w:rsidR="00580B4E">
              <w:rPr>
                <w:b/>
                <w:lang w:val="es-MX"/>
              </w:rPr>
              <w:t>3</w:t>
            </w:r>
            <w:r>
              <w:rPr>
                <w:b/>
                <w:lang w:val="es-MX"/>
              </w:rPr>
              <w:t>0,000.00</w:t>
            </w:r>
          </w:p>
        </w:tc>
        <w:tc>
          <w:tcPr>
            <w:tcW w:w="2268" w:type="dxa"/>
          </w:tcPr>
          <w:p w14:paraId="011EE03E" w14:textId="77777777" w:rsidR="006A4773" w:rsidRDefault="006A4773" w:rsidP="003452B4">
            <w:pPr>
              <w:pStyle w:val="ROMANOS"/>
              <w:spacing w:after="0" w:line="240" w:lineRule="exact"/>
              <w:ind w:left="0" w:firstLine="0"/>
              <w:rPr>
                <w:lang w:val="es-MX"/>
              </w:rPr>
            </w:pPr>
          </w:p>
        </w:tc>
      </w:tr>
    </w:tbl>
    <w:p w14:paraId="0192C0BB" w14:textId="77777777" w:rsidR="006A4773" w:rsidRDefault="006A4773" w:rsidP="003452B4">
      <w:pPr>
        <w:pStyle w:val="ROMANOS"/>
        <w:spacing w:after="0" w:line="240" w:lineRule="exact"/>
        <w:ind w:left="723" w:firstLine="0"/>
        <w:rPr>
          <w:lang w:val="es-MX"/>
        </w:rPr>
      </w:pPr>
    </w:p>
    <w:p w14:paraId="75F87207" w14:textId="77777777" w:rsidR="001621A9" w:rsidRPr="004A413A" w:rsidRDefault="001621A9" w:rsidP="003452B4">
      <w:pPr>
        <w:pStyle w:val="ROMANOS"/>
        <w:spacing w:after="0" w:line="240" w:lineRule="exact"/>
        <w:ind w:left="723" w:firstLine="0"/>
        <w:rPr>
          <w:b/>
          <w:lang w:val="es-MX"/>
        </w:rPr>
      </w:pPr>
      <w:r w:rsidRPr="008F1082">
        <w:rPr>
          <w:lang w:val="es-MX"/>
        </w:rPr>
        <w:tab/>
      </w:r>
      <w:r w:rsidRPr="004A413A">
        <w:rPr>
          <w:b/>
          <w:lang w:val="es-MX"/>
        </w:rPr>
        <w:t>C</w:t>
      </w:r>
      <w:r w:rsidR="004A413A" w:rsidRPr="004A413A">
        <w:rPr>
          <w:b/>
          <w:lang w:val="es-MX"/>
        </w:rPr>
        <w:t>uentas Bancarias a Corto Plazo</w:t>
      </w:r>
    </w:p>
    <w:p w14:paraId="573B5F8E" w14:textId="77777777" w:rsidR="00C575C9" w:rsidRPr="008F1082" w:rsidRDefault="00350192" w:rsidP="003452B4">
      <w:pPr>
        <w:pStyle w:val="ROMANOS"/>
        <w:spacing w:after="0" w:line="240" w:lineRule="exact"/>
        <w:ind w:left="723" w:firstLine="0"/>
        <w:rPr>
          <w:lang w:val="es-MX"/>
        </w:rPr>
      </w:pPr>
      <w:r>
        <w:rPr>
          <w:lang w:val="es-MX"/>
        </w:rPr>
        <w:t xml:space="preserve">                                    </w:t>
      </w:r>
    </w:p>
    <w:tbl>
      <w:tblPr>
        <w:tblStyle w:val="Tablaconcuadrcula"/>
        <w:tblpPr w:leftFromText="141" w:rightFromText="141" w:vertAnchor="text" w:horzAnchor="page" w:tblpX="2176" w:tblpY="16"/>
        <w:tblOverlap w:val="never"/>
        <w:tblW w:w="0" w:type="auto"/>
        <w:tblLayout w:type="fixed"/>
        <w:tblLook w:val="04A0" w:firstRow="1" w:lastRow="0" w:firstColumn="1" w:lastColumn="0" w:noHBand="0" w:noVBand="1"/>
      </w:tblPr>
      <w:tblGrid>
        <w:gridCol w:w="2079"/>
        <w:gridCol w:w="1559"/>
        <w:gridCol w:w="2551"/>
      </w:tblGrid>
      <w:tr w:rsidR="001621A9" w:rsidRPr="008F1082" w14:paraId="1E212042" w14:textId="77777777" w:rsidTr="00A86922">
        <w:trPr>
          <w:trHeight w:val="254"/>
        </w:trPr>
        <w:tc>
          <w:tcPr>
            <w:tcW w:w="2079" w:type="dxa"/>
          </w:tcPr>
          <w:p w14:paraId="1BCDB2AA" w14:textId="77777777" w:rsidR="001621A9" w:rsidRPr="004529A3" w:rsidRDefault="001621A9" w:rsidP="00A86922">
            <w:pPr>
              <w:pStyle w:val="ROMANOS"/>
              <w:spacing w:after="0" w:line="240" w:lineRule="exact"/>
              <w:ind w:left="0" w:firstLine="0"/>
              <w:rPr>
                <w:b/>
                <w:sz w:val="14"/>
                <w:szCs w:val="14"/>
                <w:lang w:val="es-MX"/>
              </w:rPr>
            </w:pPr>
            <w:r w:rsidRPr="004529A3">
              <w:rPr>
                <w:b/>
                <w:sz w:val="14"/>
                <w:szCs w:val="14"/>
                <w:lang w:val="es-MX"/>
              </w:rPr>
              <w:t>INSTITUCI</w:t>
            </w:r>
            <w:r w:rsidR="002541D7" w:rsidRPr="004529A3">
              <w:rPr>
                <w:b/>
                <w:sz w:val="14"/>
                <w:szCs w:val="14"/>
                <w:lang w:val="es-MX"/>
              </w:rPr>
              <w:t>Ó</w:t>
            </w:r>
            <w:r w:rsidRPr="004529A3">
              <w:rPr>
                <w:b/>
                <w:sz w:val="14"/>
                <w:szCs w:val="14"/>
                <w:lang w:val="es-MX"/>
              </w:rPr>
              <w:t>N</w:t>
            </w:r>
          </w:p>
        </w:tc>
        <w:tc>
          <w:tcPr>
            <w:tcW w:w="1559" w:type="dxa"/>
          </w:tcPr>
          <w:p w14:paraId="3D4BE2B3" w14:textId="77777777" w:rsidR="001621A9" w:rsidRPr="004529A3" w:rsidRDefault="001621A9" w:rsidP="00A86922">
            <w:pPr>
              <w:pStyle w:val="ROMANOS"/>
              <w:spacing w:after="0" w:line="240" w:lineRule="exact"/>
              <w:ind w:left="0" w:firstLine="0"/>
              <w:rPr>
                <w:b/>
                <w:sz w:val="14"/>
                <w:szCs w:val="14"/>
                <w:lang w:val="es-MX"/>
              </w:rPr>
            </w:pPr>
            <w:r w:rsidRPr="004529A3">
              <w:rPr>
                <w:b/>
                <w:sz w:val="14"/>
                <w:szCs w:val="14"/>
                <w:lang w:val="es-MX"/>
              </w:rPr>
              <w:t>CUENTA</w:t>
            </w:r>
          </w:p>
        </w:tc>
        <w:tc>
          <w:tcPr>
            <w:tcW w:w="2551" w:type="dxa"/>
          </w:tcPr>
          <w:p w14:paraId="2344B6AF" w14:textId="63B88E03" w:rsidR="001621A9" w:rsidRPr="004529A3" w:rsidRDefault="001621A9" w:rsidP="00584D41">
            <w:pPr>
              <w:pStyle w:val="ROMANOS"/>
              <w:spacing w:after="0" w:line="240" w:lineRule="exact"/>
              <w:ind w:left="0" w:firstLine="0"/>
              <w:rPr>
                <w:b/>
                <w:sz w:val="14"/>
                <w:szCs w:val="14"/>
                <w:lang w:val="es-MX"/>
              </w:rPr>
            </w:pPr>
            <w:r w:rsidRPr="004529A3">
              <w:rPr>
                <w:b/>
                <w:sz w:val="14"/>
                <w:szCs w:val="14"/>
                <w:lang w:val="es-MX"/>
              </w:rPr>
              <w:t xml:space="preserve">SALDO AL </w:t>
            </w:r>
            <w:r w:rsidR="00E458EC">
              <w:rPr>
                <w:b/>
                <w:sz w:val="14"/>
                <w:szCs w:val="14"/>
                <w:lang w:val="es-MX"/>
              </w:rPr>
              <w:t>3</w:t>
            </w:r>
            <w:r w:rsidR="00584D41">
              <w:rPr>
                <w:b/>
                <w:sz w:val="14"/>
                <w:szCs w:val="14"/>
                <w:lang w:val="es-MX"/>
              </w:rPr>
              <w:t>0</w:t>
            </w:r>
            <w:r w:rsidRPr="004529A3">
              <w:rPr>
                <w:b/>
                <w:sz w:val="14"/>
                <w:szCs w:val="14"/>
                <w:lang w:val="es-MX"/>
              </w:rPr>
              <w:t>-</w:t>
            </w:r>
            <w:r w:rsidR="00584D41">
              <w:rPr>
                <w:b/>
                <w:sz w:val="14"/>
                <w:szCs w:val="14"/>
                <w:lang w:val="es-MX"/>
              </w:rPr>
              <w:t>JUNIO</w:t>
            </w:r>
            <w:r w:rsidR="00602EDC" w:rsidRPr="004529A3">
              <w:rPr>
                <w:b/>
                <w:sz w:val="14"/>
                <w:szCs w:val="14"/>
                <w:lang w:val="es-MX"/>
              </w:rPr>
              <w:t>-</w:t>
            </w:r>
            <w:r w:rsidR="00C871B2" w:rsidRPr="004529A3">
              <w:rPr>
                <w:b/>
                <w:sz w:val="14"/>
                <w:szCs w:val="14"/>
                <w:lang w:val="es-MX"/>
              </w:rPr>
              <w:t xml:space="preserve"> </w:t>
            </w:r>
            <w:r w:rsidR="007A68E6" w:rsidRPr="004529A3">
              <w:rPr>
                <w:b/>
                <w:sz w:val="14"/>
                <w:szCs w:val="14"/>
                <w:lang w:val="es-MX"/>
              </w:rPr>
              <w:t>20</w:t>
            </w:r>
            <w:r w:rsidR="00EA4517">
              <w:rPr>
                <w:b/>
                <w:sz w:val="14"/>
                <w:szCs w:val="14"/>
                <w:lang w:val="es-MX"/>
              </w:rPr>
              <w:t>20</w:t>
            </w:r>
          </w:p>
        </w:tc>
      </w:tr>
      <w:tr w:rsidR="001621A9" w:rsidRPr="008F1082" w14:paraId="78AEA4BC" w14:textId="77777777" w:rsidTr="00A86922">
        <w:trPr>
          <w:trHeight w:val="280"/>
        </w:trPr>
        <w:tc>
          <w:tcPr>
            <w:tcW w:w="2079" w:type="dxa"/>
          </w:tcPr>
          <w:p w14:paraId="77DF3ECB" w14:textId="7C8E2C5F" w:rsidR="001621A9" w:rsidRPr="008F1082" w:rsidRDefault="001621A9" w:rsidP="00A86922">
            <w:pPr>
              <w:pStyle w:val="ROMANOS"/>
              <w:spacing w:after="0" w:line="240" w:lineRule="exact"/>
              <w:ind w:left="0" w:firstLine="0"/>
              <w:rPr>
                <w:lang w:val="es-MX"/>
              </w:rPr>
            </w:pPr>
            <w:r w:rsidRPr="008F1082">
              <w:rPr>
                <w:lang w:val="es-MX"/>
              </w:rPr>
              <w:t>Bancomer</w:t>
            </w:r>
            <w:r w:rsidR="00E458EC">
              <w:rPr>
                <w:lang w:val="es-MX"/>
              </w:rPr>
              <w:t xml:space="preserve"> IP</w:t>
            </w:r>
          </w:p>
        </w:tc>
        <w:tc>
          <w:tcPr>
            <w:tcW w:w="1559" w:type="dxa"/>
          </w:tcPr>
          <w:p w14:paraId="4A78E223" w14:textId="77777777" w:rsidR="001621A9" w:rsidRPr="008F1082" w:rsidRDefault="00367D84" w:rsidP="00A86922">
            <w:pPr>
              <w:pStyle w:val="ROMANOS"/>
              <w:spacing w:after="0" w:line="240" w:lineRule="exact"/>
              <w:ind w:left="0" w:firstLine="0"/>
              <w:rPr>
                <w:lang w:val="es-MX"/>
              </w:rPr>
            </w:pPr>
            <w:r>
              <w:rPr>
                <w:lang w:val="es-MX"/>
              </w:rPr>
              <w:t>048181</w:t>
            </w:r>
            <w:r w:rsidR="001621A9" w:rsidRPr="008F1082">
              <w:rPr>
                <w:lang w:val="es-MX"/>
              </w:rPr>
              <w:t>9844</w:t>
            </w:r>
          </w:p>
        </w:tc>
        <w:tc>
          <w:tcPr>
            <w:tcW w:w="2551" w:type="dxa"/>
          </w:tcPr>
          <w:p w14:paraId="1A88443D" w14:textId="3EC0D750" w:rsidR="001621A9" w:rsidRPr="00CC254F" w:rsidRDefault="00584D41" w:rsidP="00584D41">
            <w:pPr>
              <w:jc w:val="right"/>
              <w:rPr>
                <w:rFonts w:ascii="Arial" w:hAnsi="Arial" w:cs="Arial"/>
                <w:sz w:val="18"/>
                <w:szCs w:val="18"/>
              </w:rPr>
            </w:pPr>
            <w:r>
              <w:rPr>
                <w:rFonts w:ascii="Arial" w:hAnsi="Arial" w:cs="Arial"/>
                <w:sz w:val="18"/>
                <w:szCs w:val="18"/>
              </w:rPr>
              <w:t>57</w:t>
            </w:r>
            <w:r w:rsidR="00E458EC">
              <w:rPr>
                <w:rFonts w:ascii="Arial" w:hAnsi="Arial" w:cs="Arial"/>
                <w:sz w:val="18"/>
                <w:szCs w:val="18"/>
              </w:rPr>
              <w:t>,</w:t>
            </w:r>
            <w:r>
              <w:rPr>
                <w:rFonts w:ascii="Arial" w:hAnsi="Arial" w:cs="Arial"/>
                <w:sz w:val="18"/>
                <w:szCs w:val="18"/>
              </w:rPr>
              <w:t>710.94</w:t>
            </w:r>
          </w:p>
        </w:tc>
      </w:tr>
      <w:tr w:rsidR="00E458EC" w:rsidRPr="008F1082" w14:paraId="6376B3FF" w14:textId="77777777" w:rsidTr="00A86922">
        <w:trPr>
          <w:trHeight w:val="190"/>
        </w:trPr>
        <w:tc>
          <w:tcPr>
            <w:tcW w:w="2079" w:type="dxa"/>
          </w:tcPr>
          <w:p w14:paraId="6D38B268" w14:textId="105D23CA" w:rsidR="00E458EC" w:rsidRPr="008F1082" w:rsidRDefault="00E458EC" w:rsidP="00E458EC">
            <w:pPr>
              <w:pStyle w:val="ROMANOS"/>
              <w:spacing w:after="0" w:line="240" w:lineRule="exact"/>
              <w:ind w:left="0" w:firstLine="0"/>
              <w:rPr>
                <w:lang w:val="es-MX"/>
              </w:rPr>
            </w:pPr>
            <w:r>
              <w:rPr>
                <w:lang w:val="es-MX"/>
              </w:rPr>
              <w:t>Bancomer FC</w:t>
            </w:r>
          </w:p>
        </w:tc>
        <w:tc>
          <w:tcPr>
            <w:tcW w:w="1559" w:type="dxa"/>
          </w:tcPr>
          <w:p w14:paraId="33213D10" w14:textId="647DD360" w:rsidR="00E458EC" w:rsidRDefault="00E458EC" w:rsidP="00E458EC">
            <w:pPr>
              <w:pStyle w:val="ROMANOS"/>
              <w:spacing w:after="0" w:line="240" w:lineRule="exact"/>
              <w:ind w:left="0" w:firstLine="0"/>
              <w:rPr>
                <w:lang w:val="es-MX"/>
              </w:rPr>
            </w:pPr>
            <w:r>
              <w:rPr>
                <w:lang w:val="es-MX"/>
              </w:rPr>
              <w:t>0149142215</w:t>
            </w:r>
          </w:p>
        </w:tc>
        <w:tc>
          <w:tcPr>
            <w:tcW w:w="2551" w:type="dxa"/>
          </w:tcPr>
          <w:p w14:paraId="1D305D44" w14:textId="5220F3E3" w:rsidR="00E458EC" w:rsidRDefault="00580B4E" w:rsidP="00584D41">
            <w:pPr>
              <w:jc w:val="right"/>
              <w:rPr>
                <w:rFonts w:ascii="Arial" w:hAnsi="Arial" w:cs="Arial"/>
                <w:sz w:val="18"/>
                <w:szCs w:val="18"/>
              </w:rPr>
            </w:pPr>
            <w:r>
              <w:rPr>
                <w:rFonts w:ascii="Arial" w:hAnsi="Arial" w:cs="Arial"/>
                <w:sz w:val="18"/>
                <w:szCs w:val="18"/>
              </w:rPr>
              <w:t>10</w:t>
            </w:r>
            <w:r w:rsidR="00E458EC">
              <w:rPr>
                <w:rFonts w:ascii="Arial" w:hAnsi="Arial" w:cs="Arial"/>
                <w:sz w:val="18"/>
                <w:szCs w:val="18"/>
              </w:rPr>
              <w:t>,</w:t>
            </w:r>
            <w:r>
              <w:rPr>
                <w:rFonts w:ascii="Arial" w:hAnsi="Arial" w:cs="Arial"/>
                <w:sz w:val="18"/>
                <w:szCs w:val="18"/>
              </w:rPr>
              <w:t>89</w:t>
            </w:r>
            <w:r w:rsidR="00584D41">
              <w:rPr>
                <w:rFonts w:ascii="Arial" w:hAnsi="Arial" w:cs="Arial"/>
                <w:sz w:val="18"/>
                <w:szCs w:val="18"/>
              </w:rPr>
              <w:t>7</w:t>
            </w:r>
            <w:r w:rsidR="00E458EC">
              <w:rPr>
                <w:rFonts w:ascii="Arial" w:hAnsi="Arial" w:cs="Arial"/>
                <w:sz w:val="18"/>
                <w:szCs w:val="18"/>
              </w:rPr>
              <w:t>,</w:t>
            </w:r>
            <w:r>
              <w:rPr>
                <w:rFonts w:ascii="Arial" w:hAnsi="Arial" w:cs="Arial"/>
                <w:sz w:val="18"/>
                <w:szCs w:val="18"/>
              </w:rPr>
              <w:t>7</w:t>
            </w:r>
            <w:r w:rsidR="00584D41">
              <w:rPr>
                <w:rFonts w:ascii="Arial" w:hAnsi="Arial" w:cs="Arial"/>
                <w:sz w:val="18"/>
                <w:szCs w:val="18"/>
              </w:rPr>
              <w:t>64</w:t>
            </w:r>
            <w:r>
              <w:rPr>
                <w:rFonts w:ascii="Arial" w:hAnsi="Arial" w:cs="Arial"/>
                <w:sz w:val="18"/>
                <w:szCs w:val="18"/>
              </w:rPr>
              <w:t>.</w:t>
            </w:r>
            <w:r w:rsidR="00584D41">
              <w:rPr>
                <w:rFonts w:ascii="Arial" w:hAnsi="Arial" w:cs="Arial"/>
                <w:sz w:val="18"/>
                <w:szCs w:val="18"/>
              </w:rPr>
              <w:t>10</w:t>
            </w:r>
          </w:p>
        </w:tc>
      </w:tr>
      <w:tr w:rsidR="00E458EC" w:rsidRPr="008F1082" w14:paraId="574DDCEF" w14:textId="77777777" w:rsidTr="00A86922">
        <w:trPr>
          <w:trHeight w:val="190"/>
        </w:trPr>
        <w:tc>
          <w:tcPr>
            <w:tcW w:w="2079" w:type="dxa"/>
          </w:tcPr>
          <w:p w14:paraId="34F82712" w14:textId="024108C6" w:rsidR="00E458EC" w:rsidRPr="008F1082" w:rsidRDefault="00E458EC" w:rsidP="00E458EC">
            <w:pPr>
              <w:pStyle w:val="ROMANOS"/>
              <w:spacing w:after="0" w:line="240" w:lineRule="exact"/>
              <w:ind w:left="0" w:firstLine="0"/>
              <w:rPr>
                <w:lang w:val="es-MX"/>
              </w:rPr>
            </w:pPr>
            <w:r>
              <w:rPr>
                <w:lang w:val="es-MX"/>
              </w:rPr>
              <w:t>Bancomer</w:t>
            </w:r>
          </w:p>
        </w:tc>
        <w:tc>
          <w:tcPr>
            <w:tcW w:w="1559" w:type="dxa"/>
          </w:tcPr>
          <w:p w14:paraId="2EFFA9BE" w14:textId="53F18A5D" w:rsidR="00E458EC" w:rsidRDefault="00E458EC" w:rsidP="00E458EC">
            <w:pPr>
              <w:pStyle w:val="ROMANOS"/>
              <w:spacing w:after="0" w:line="240" w:lineRule="exact"/>
              <w:ind w:left="0" w:firstLine="0"/>
              <w:rPr>
                <w:lang w:val="es-MX"/>
              </w:rPr>
            </w:pPr>
            <w:r>
              <w:rPr>
                <w:lang w:val="es-MX"/>
              </w:rPr>
              <w:t>00101374737</w:t>
            </w:r>
          </w:p>
        </w:tc>
        <w:tc>
          <w:tcPr>
            <w:tcW w:w="2551" w:type="dxa"/>
          </w:tcPr>
          <w:p w14:paraId="211FAD73" w14:textId="7455F9EF" w:rsidR="00E458EC" w:rsidRDefault="00E458EC" w:rsidP="00E458EC">
            <w:pPr>
              <w:jc w:val="right"/>
              <w:rPr>
                <w:rFonts w:ascii="Arial" w:hAnsi="Arial" w:cs="Arial"/>
                <w:sz w:val="18"/>
                <w:szCs w:val="18"/>
              </w:rPr>
            </w:pPr>
            <w:r>
              <w:rPr>
                <w:rFonts w:ascii="Arial" w:hAnsi="Arial" w:cs="Arial"/>
                <w:sz w:val="18"/>
                <w:szCs w:val="18"/>
              </w:rPr>
              <w:t>0.44</w:t>
            </w:r>
          </w:p>
        </w:tc>
      </w:tr>
      <w:tr w:rsidR="00E458EC" w:rsidRPr="008F1082" w14:paraId="46D347E9" w14:textId="77777777" w:rsidTr="00A86922">
        <w:trPr>
          <w:trHeight w:val="190"/>
        </w:trPr>
        <w:tc>
          <w:tcPr>
            <w:tcW w:w="2079" w:type="dxa"/>
          </w:tcPr>
          <w:p w14:paraId="34DD9E03" w14:textId="634A8CCB" w:rsidR="00E458EC" w:rsidRPr="008F1082" w:rsidRDefault="00E458EC" w:rsidP="00E458EC">
            <w:pPr>
              <w:pStyle w:val="ROMANOS"/>
              <w:spacing w:after="0" w:line="240" w:lineRule="exact"/>
              <w:ind w:left="0" w:firstLine="0"/>
              <w:rPr>
                <w:lang w:val="es-MX"/>
              </w:rPr>
            </w:pPr>
            <w:r>
              <w:rPr>
                <w:lang w:val="es-MX"/>
              </w:rPr>
              <w:t>Bancomer Fed 2019</w:t>
            </w:r>
          </w:p>
        </w:tc>
        <w:tc>
          <w:tcPr>
            <w:tcW w:w="1559" w:type="dxa"/>
          </w:tcPr>
          <w:p w14:paraId="3503ABF6" w14:textId="2E008E50" w:rsidR="00E458EC" w:rsidRDefault="00E458EC" w:rsidP="00E458EC">
            <w:pPr>
              <w:pStyle w:val="ROMANOS"/>
              <w:spacing w:after="0" w:line="240" w:lineRule="exact"/>
              <w:ind w:left="0" w:firstLine="0"/>
              <w:rPr>
                <w:lang w:val="es-MX"/>
              </w:rPr>
            </w:pPr>
            <w:r>
              <w:rPr>
                <w:lang w:val="es-MX"/>
              </w:rPr>
              <w:t>0112560739</w:t>
            </w:r>
          </w:p>
        </w:tc>
        <w:tc>
          <w:tcPr>
            <w:tcW w:w="2551" w:type="dxa"/>
          </w:tcPr>
          <w:p w14:paraId="68E8D228" w14:textId="66606568" w:rsidR="00E458EC" w:rsidRDefault="00E458EC" w:rsidP="00E458EC">
            <w:pPr>
              <w:jc w:val="right"/>
              <w:rPr>
                <w:rFonts w:ascii="Arial" w:hAnsi="Arial" w:cs="Arial"/>
                <w:sz w:val="18"/>
                <w:szCs w:val="18"/>
              </w:rPr>
            </w:pPr>
            <w:r>
              <w:rPr>
                <w:rFonts w:ascii="Arial" w:hAnsi="Arial" w:cs="Arial"/>
                <w:sz w:val="18"/>
                <w:szCs w:val="18"/>
              </w:rPr>
              <w:t>213.75</w:t>
            </w:r>
          </w:p>
        </w:tc>
      </w:tr>
      <w:tr w:rsidR="00E458EC" w:rsidRPr="008F1082" w14:paraId="41AD1320" w14:textId="77777777" w:rsidTr="00A86922">
        <w:trPr>
          <w:trHeight w:val="190"/>
        </w:trPr>
        <w:tc>
          <w:tcPr>
            <w:tcW w:w="2079" w:type="dxa"/>
          </w:tcPr>
          <w:p w14:paraId="327A8764" w14:textId="7E288215" w:rsidR="00E458EC" w:rsidRPr="008F1082" w:rsidRDefault="00E458EC" w:rsidP="00E458EC">
            <w:pPr>
              <w:pStyle w:val="ROMANOS"/>
              <w:spacing w:after="0" w:line="240" w:lineRule="exact"/>
              <w:ind w:left="0" w:firstLine="0"/>
              <w:rPr>
                <w:lang w:val="es-MX"/>
              </w:rPr>
            </w:pPr>
            <w:r>
              <w:rPr>
                <w:lang w:val="es-MX"/>
              </w:rPr>
              <w:t xml:space="preserve">Bancomer </w:t>
            </w:r>
            <w:proofErr w:type="spellStart"/>
            <w:r>
              <w:rPr>
                <w:lang w:val="es-MX"/>
              </w:rPr>
              <w:t>Est</w:t>
            </w:r>
            <w:proofErr w:type="spellEnd"/>
            <w:r>
              <w:rPr>
                <w:lang w:val="es-MX"/>
              </w:rPr>
              <w:t xml:space="preserve"> 2019</w:t>
            </w:r>
          </w:p>
        </w:tc>
        <w:tc>
          <w:tcPr>
            <w:tcW w:w="1559" w:type="dxa"/>
          </w:tcPr>
          <w:p w14:paraId="21A8E7B0" w14:textId="3AA90FDC" w:rsidR="00E458EC" w:rsidRDefault="00E458EC" w:rsidP="00E458EC">
            <w:pPr>
              <w:pStyle w:val="ROMANOS"/>
              <w:spacing w:after="0" w:line="240" w:lineRule="exact"/>
              <w:ind w:left="0" w:firstLine="0"/>
              <w:rPr>
                <w:lang w:val="es-MX"/>
              </w:rPr>
            </w:pPr>
            <w:r>
              <w:rPr>
                <w:lang w:val="es-MX"/>
              </w:rPr>
              <w:t>0112560704</w:t>
            </w:r>
          </w:p>
        </w:tc>
        <w:tc>
          <w:tcPr>
            <w:tcW w:w="2551" w:type="dxa"/>
          </w:tcPr>
          <w:p w14:paraId="67CD150A" w14:textId="49D137B8" w:rsidR="00E458EC" w:rsidRDefault="00E458EC" w:rsidP="00E458EC">
            <w:pPr>
              <w:jc w:val="right"/>
              <w:rPr>
                <w:rFonts w:ascii="Arial" w:hAnsi="Arial" w:cs="Arial"/>
                <w:sz w:val="18"/>
                <w:szCs w:val="18"/>
              </w:rPr>
            </w:pPr>
            <w:r>
              <w:rPr>
                <w:rFonts w:ascii="Arial" w:hAnsi="Arial" w:cs="Arial"/>
                <w:sz w:val="18"/>
                <w:szCs w:val="18"/>
              </w:rPr>
              <w:t>1,214.26</w:t>
            </w:r>
          </w:p>
        </w:tc>
      </w:tr>
      <w:tr w:rsidR="00E458EC" w:rsidRPr="008F1082" w14:paraId="73A352DB" w14:textId="77777777" w:rsidTr="00A86922">
        <w:trPr>
          <w:trHeight w:val="190"/>
        </w:trPr>
        <w:tc>
          <w:tcPr>
            <w:tcW w:w="2079" w:type="dxa"/>
          </w:tcPr>
          <w:p w14:paraId="13B9D1A7" w14:textId="616E3785" w:rsidR="00E458EC" w:rsidRPr="008F1082" w:rsidRDefault="00E458EC" w:rsidP="00E458EC">
            <w:pPr>
              <w:pStyle w:val="ROMANOS"/>
              <w:spacing w:after="0" w:line="240" w:lineRule="exact"/>
              <w:ind w:left="0" w:firstLine="0"/>
              <w:rPr>
                <w:lang w:val="es-MX"/>
              </w:rPr>
            </w:pPr>
            <w:r w:rsidRPr="008F1082">
              <w:rPr>
                <w:lang w:val="es-MX"/>
              </w:rPr>
              <w:t>Bancomer</w:t>
            </w:r>
            <w:r>
              <w:rPr>
                <w:lang w:val="es-MX"/>
              </w:rPr>
              <w:t xml:space="preserve"> </w:t>
            </w:r>
            <w:proofErr w:type="spellStart"/>
            <w:r>
              <w:rPr>
                <w:lang w:val="es-MX"/>
              </w:rPr>
              <w:t>Hopelchen</w:t>
            </w:r>
            <w:proofErr w:type="spellEnd"/>
          </w:p>
        </w:tc>
        <w:tc>
          <w:tcPr>
            <w:tcW w:w="1559" w:type="dxa"/>
          </w:tcPr>
          <w:p w14:paraId="5AACC08B" w14:textId="568AB4DB" w:rsidR="00E458EC" w:rsidRDefault="00E458EC" w:rsidP="00E458EC">
            <w:pPr>
              <w:pStyle w:val="ROMANOS"/>
              <w:spacing w:after="0" w:line="240" w:lineRule="exact"/>
              <w:ind w:left="0" w:firstLine="0"/>
              <w:rPr>
                <w:lang w:val="es-MX"/>
              </w:rPr>
            </w:pPr>
            <w:r>
              <w:rPr>
                <w:lang w:val="es-MX"/>
              </w:rPr>
              <w:t>010794</w:t>
            </w:r>
            <w:r w:rsidRPr="008F1082">
              <w:rPr>
                <w:lang w:val="es-MX"/>
              </w:rPr>
              <w:t>5272</w:t>
            </w:r>
          </w:p>
        </w:tc>
        <w:tc>
          <w:tcPr>
            <w:tcW w:w="2551" w:type="dxa"/>
          </w:tcPr>
          <w:p w14:paraId="30637C46" w14:textId="22601705" w:rsidR="00E458EC" w:rsidRDefault="00E458EC" w:rsidP="00584D41">
            <w:pPr>
              <w:jc w:val="right"/>
              <w:rPr>
                <w:rFonts w:ascii="Arial" w:hAnsi="Arial" w:cs="Arial"/>
                <w:sz w:val="18"/>
                <w:szCs w:val="18"/>
              </w:rPr>
            </w:pPr>
            <w:r>
              <w:rPr>
                <w:rFonts w:ascii="Arial" w:hAnsi="Arial" w:cs="Arial"/>
                <w:sz w:val="18"/>
                <w:szCs w:val="18"/>
              </w:rPr>
              <w:t>3,</w:t>
            </w:r>
            <w:r w:rsidR="00584D41">
              <w:rPr>
                <w:rFonts w:ascii="Arial" w:hAnsi="Arial" w:cs="Arial"/>
                <w:sz w:val="18"/>
                <w:szCs w:val="18"/>
              </w:rPr>
              <w:t>691</w:t>
            </w:r>
            <w:r>
              <w:rPr>
                <w:rFonts w:ascii="Arial" w:hAnsi="Arial" w:cs="Arial"/>
                <w:sz w:val="18"/>
                <w:szCs w:val="18"/>
              </w:rPr>
              <w:t>,</w:t>
            </w:r>
            <w:r w:rsidR="00584D41">
              <w:rPr>
                <w:rFonts w:ascii="Arial" w:hAnsi="Arial" w:cs="Arial"/>
                <w:sz w:val="18"/>
                <w:szCs w:val="18"/>
              </w:rPr>
              <w:t>149</w:t>
            </w:r>
            <w:r w:rsidR="00580B4E">
              <w:rPr>
                <w:rFonts w:ascii="Arial" w:hAnsi="Arial" w:cs="Arial"/>
                <w:sz w:val="18"/>
                <w:szCs w:val="18"/>
              </w:rPr>
              <w:t>.</w:t>
            </w:r>
            <w:r w:rsidR="00584D41">
              <w:rPr>
                <w:rFonts w:ascii="Arial" w:hAnsi="Arial" w:cs="Arial"/>
                <w:sz w:val="18"/>
                <w:szCs w:val="18"/>
              </w:rPr>
              <w:t>75</w:t>
            </w:r>
          </w:p>
        </w:tc>
      </w:tr>
      <w:tr w:rsidR="00E458EC" w:rsidRPr="008F1082" w14:paraId="0B77491D" w14:textId="77777777" w:rsidTr="00A86922">
        <w:trPr>
          <w:trHeight w:val="190"/>
        </w:trPr>
        <w:tc>
          <w:tcPr>
            <w:tcW w:w="2079" w:type="dxa"/>
          </w:tcPr>
          <w:p w14:paraId="5BAE9C0F" w14:textId="7BEC7931" w:rsidR="00E458EC" w:rsidRPr="008F1082" w:rsidRDefault="00E458EC" w:rsidP="00580B4E">
            <w:pPr>
              <w:pStyle w:val="ROMANOS"/>
              <w:spacing w:after="0" w:line="240" w:lineRule="exact"/>
              <w:ind w:left="0" w:firstLine="0"/>
              <w:rPr>
                <w:lang w:val="es-MX"/>
              </w:rPr>
            </w:pPr>
            <w:r>
              <w:rPr>
                <w:lang w:val="es-MX"/>
              </w:rPr>
              <w:t xml:space="preserve">Bancomer </w:t>
            </w:r>
          </w:p>
        </w:tc>
        <w:tc>
          <w:tcPr>
            <w:tcW w:w="1559" w:type="dxa"/>
          </w:tcPr>
          <w:p w14:paraId="54A5D912" w14:textId="69E3D238" w:rsidR="00E458EC" w:rsidRDefault="00580B4E" w:rsidP="00580B4E">
            <w:pPr>
              <w:pStyle w:val="ROMANOS"/>
              <w:spacing w:after="0" w:line="240" w:lineRule="exact"/>
              <w:ind w:left="0" w:firstLine="0"/>
              <w:rPr>
                <w:lang w:val="es-MX"/>
              </w:rPr>
            </w:pPr>
            <w:r>
              <w:rPr>
                <w:lang w:val="es-MX"/>
              </w:rPr>
              <w:t>0115321689</w:t>
            </w:r>
          </w:p>
        </w:tc>
        <w:tc>
          <w:tcPr>
            <w:tcW w:w="2551" w:type="dxa"/>
          </w:tcPr>
          <w:p w14:paraId="79855769" w14:textId="0A08467F" w:rsidR="00E458EC" w:rsidRDefault="00584D41" w:rsidP="00584D41">
            <w:pPr>
              <w:jc w:val="right"/>
              <w:rPr>
                <w:rFonts w:ascii="Arial" w:hAnsi="Arial" w:cs="Arial"/>
                <w:sz w:val="18"/>
                <w:szCs w:val="18"/>
              </w:rPr>
            </w:pPr>
            <w:r>
              <w:rPr>
                <w:rFonts w:ascii="Arial" w:hAnsi="Arial" w:cs="Arial"/>
                <w:sz w:val="18"/>
                <w:szCs w:val="18"/>
              </w:rPr>
              <w:t>1’503</w:t>
            </w:r>
            <w:r w:rsidR="00580B4E">
              <w:rPr>
                <w:rFonts w:ascii="Arial" w:hAnsi="Arial" w:cs="Arial"/>
                <w:sz w:val="18"/>
                <w:szCs w:val="18"/>
              </w:rPr>
              <w:t>,</w:t>
            </w:r>
            <w:r>
              <w:rPr>
                <w:rFonts w:ascii="Arial" w:hAnsi="Arial" w:cs="Arial"/>
                <w:sz w:val="18"/>
                <w:szCs w:val="18"/>
              </w:rPr>
              <w:t>747.73</w:t>
            </w:r>
          </w:p>
        </w:tc>
      </w:tr>
      <w:tr w:rsidR="00E458EC" w:rsidRPr="008F1082" w14:paraId="0873E575" w14:textId="77777777" w:rsidTr="00A86922">
        <w:trPr>
          <w:trHeight w:val="190"/>
        </w:trPr>
        <w:tc>
          <w:tcPr>
            <w:tcW w:w="2079" w:type="dxa"/>
          </w:tcPr>
          <w:p w14:paraId="7A3C9BA6" w14:textId="25AC2118" w:rsidR="00E458EC" w:rsidRPr="008F1082" w:rsidRDefault="00E458EC" w:rsidP="00E458EC">
            <w:pPr>
              <w:pStyle w:val="ROMANOS"/>
              <w:spacing w:after="0" w:line="240" w:lineRule="exact"/>
              <w:ind w:left="0" w:firstLine="0"/>
              <w:rPr>
                <w:lang w:val="es-MX"/>
              </w:rPr>
            </w:pPr>
            <w:r>
              <w:rPr>
                <w:lang w:val="es-MX"/>
              </w:rPr>
              <w:t>Bancomer Fed 2020</w:t>
            </w:r>
          </w:p>
        </w:tc>
        <w:tc>
          <w:tcPr>
            <w:tcW w:w="1559" w:type="dxa"/>
          </w:tcPr>
          <w:p w14:paraId="022C1F67" w14:textId="63BE06F7" w:rsidR="00E458EC" w:rsidRDefault="00E458EC" w:rsidP="00E458EC">
            <w:pPr>
              <w:pStyle w:val="ROMANOS"/>
              <w:spacing w:after="0" w:line="240" w:lineRule="exact"/>
              <w:ind w:left="0" w:firstLine="0"/>
              <w:rPr>
                <w:lang w:val="es-MX"/>
              </w:rPr>
            </w:pPr>
            <w:r>
              <w:rPr>
                <w:lang w:val="es-MX"/>
              </w:rPr>
              <w:t>0114232909</w:t>
            </w:r>
          </w:p>
        </w:tc>
        <w:tc>
          <w:tcPr>
            <w:tcW w:w="2551" w:type="dxa"/>
          </w:tcPr>
          <w:p w14:paraId="71BD5BB3" w14:textId="15C547CC" w:rsidR="00E458EC" w:rsidRDefault="00584D41" w:rsidP="00584D41">
            <w:pPr>
              <w:jc w:val="right"/>
              <w:rPr>
                <w:rFonts w:ascii="Arial" w:hAnsi="Arial" w:cs="Arial"/>
                <w:sz w:val="18"/>
                <w:szCs w:val="18"/>
              </w:rPr>
            </w:pPr>
            <w:r>
              <w:rPr>
                <w:rFonts w:ascii="Arial" w:hAnsi="Arial" w:cs="Arial"/>
                <w:sz w:val="18"/>
                <w:szCs w:val="18"/>
              </w:rPr>
              <w:t>7</w:t>
            </w:r>
            <w:r w:rsidR="00E458EC">
              <w:rPr>
                <w:rFonts w:ascii="Arial" w:hAnsi="Arial" w:cs="Arial"/>
                <w:sz w:val="18"/>
                <w:szCs w:val="18"/>
              </w:rPr>
              <w:t>,</w:t>
            </w:r>
            <w:r>
              <w:rPr>
                <w:rFonts w:ascii="Arial" w:hAnsi="Arial" w:cs="Arial"/>
                <w:sz w:val="18"/>
                <w:szCs w:val="18"/>
              </w:rPr>
              <w:t>475</w:t>
            </w:r>
            <w:r w:rsidR="00E458EC">
              <w:rPr>
                <w:rFonts w:ascii="Arial" w:hAnsi="Arial" w:cs="Arial"/>
                <w:sz w:val="18"/>
                <w:szCs w:val="18"/>
              </w:rPr>
              <w:t>,</w:t>
            </w:r>
            <w:r>
              <w:rPr>
                <w:rFonts w:ascii="Arial" w:hAnsi="Arial" w:cs="Arial"/>
                <w:sz w:val="18"/>
                <w:szCs w:val="18"/>
              </w:rPr>
              <w:t>3</w:t>
            </w:r>
            <w:r w:rsidR="00580B4E">
              <w:rPr>
                <w:rFonts w:ascii="Arial" w:hAnsi="Arial" w:cs="Arial"/>
                <w:sz w:val="18"/>
                <w:szCs w:val="18"/>
              </w:rPr>
              <w:t>83</w:t>
            </w:r>
            <w:r w:rsidR="00E458EC">
              <w:rPr>
                <w:rFonts w:ascii="Arial" w:hAnsi="Arial" w:cs="Arial"/>
                <w:sz w:val="18"/>
                <w:szCs w:val="18"/>
              </w:rPr>
              <w:t>.</w:t>
            </w:r>
            <w:r>
              <w:rPr>
                <w:rFonts w:ascii="Arial" w:hAnsi="Arial" w:cs="Arial"/>
                <w:sz w:val="18"/>
                <w:szCs w:val="18"/>
              </w:rPr>
              <w:t>84</w:t>
            </w:r>
          </w:p>
        </w:tc>
      </w:tr>
      <w:tr w:rsidR="00E458EC" w:rsidRPr="008F1082" w14:paraId="28AA6930" w14:textId="77777777" w:rsidTr="00A86922">
        <w:trPr>
          <w:trHeight w:val="190"/>
        </w:trPr>
        <w:tc>
          <w:tcPr>
            <w:tcW w:w="2079" w:type="dxa"/>
          </w:tcPr>
          <w:p w14:paraId="6136749F" w14:textId="0564FFE6" w:rsidR="00E458EC" w:rsidRPr="008F1082" w:rsidRDefault="00E458EC" w:rsidP="00E458EC">
            <w:pPr>
              <w:pStyle w:val="ROMANOS"/>
              <w:spacing w:after="0" w:line="240" w:lineRule="exact"/>
              <w:ind w:left="0" w:firstLine="0"/>
              <w:rPr>
                <w:lang w:val="es-MX"/>
              </w:rPr>
            </w:pPr>
            <w:r>
              <w:rPr>
                <w:lang w:val="es-MX"/>
              </w:rPr>
              <w:t xml:space="preserve">Bancomer </w:t>
            </w:r>
            <w:proofErr w:type="spellStart"/>
            <w:r>
              <w:rPr>
                <w:lang w:val="es-MX"/>
              </w:rPr>
              <w:t>Est</w:t>
            </w:r>
            <w:proofErr w:type="spellEnd"/>
            <w:r>
              <w:rPr>
                <w:lang w:val="es-MX"/>
              </w:rPr>
              <w:t xml:space="preserve"> 2020</w:t>
            </w:r>
          </w:p>
        </w:tc>
        <w:tc>
          <w:tcPr>
            <w:tcW w:w="1559" w:type="dxa"/>
          </w:tcPr>
          <w:p w14:paraId="0124DDAB" w14:textId="179796BC" w:rsidR="00E458EC" w:rsidRDefault="00E458EC" w:rsidP="00E458EC">
            <w:pPr>
              <w:pStyle w:val="ROMANOS"/>
              <w:spacing w:after="0" w:line="240" w:lineRule="exact"/>
              <w:ind w:left="0" w:firstLine="0"/>
              <w:rPr>
                <w:lang w:val="es-MX"/>
              </w:rPr>
            </w:pPr>
            <w:r>
              <w:rPr>
                <w:lang w:val="es-MX"/>
              </w:rPr>
              <w:t>0114232925</w:t>
            </w:r>
          </w:p>
        </w:tc>
        <w:tc>
          <w:tcPr>
            <w:tcW w:w="2551" w:type="dxa"/>
          </w:tcPr>
          <w:p w14:paraId="7E589DCB" w14:textId="45D0863A" w:rsidR="00E458EC" w:rsidRDefault="00584D41" w:rsidP="00584D41">
            <w:pPr>
              <w:jc w:val="right"/>
              <w:rPr>
                <w:rFonts w:ascii="Arial" w:hAnsi="Arial" w:cs="Arial"/>
                <w:sz w:val="18"/>
                <w:szCs w:val="18"/>
              </w:rPr>
            </w:pPr>
            <w:r>
              <w:rPr>
                <w:rFonts w:ascii="Arial" w:hAnsi="Arial" w:cs="Arial"/>
                <w:sz w:val="18"/>
                <w:szCs w:val="18"/>
              </w:rPr>
              <w:t>31</w:t>
            </w:r>
            <w:r w:rsidR="00E458EC">
              <w:rPr>
                <w:rFonts w:ascii="Arial" w:hAnsi="Arial" w:cs="Arial"/>
                <w:sz w:val="18"/>
                <w:szCs w:val="18"/>
              </w:rPr>
              <w:t>,</w:t>
            </w:r>
            <w:r w:rsidR="00580B4E">
              <w:rPr>
                <w:rFonts w:ascii="Arial" w:hAnsi="Arial" w:cs="Arial"/>
                <w:sz w:val="18"/>
                <w:szCs w:val="18"/>
              </w:rPr>
              <w:t>6</w:t>
            </w:r>
            <w:r>
              <w:rPr>
                <w:rFonts w:ascii="Arial" w:hAnsi="Arial" w:cs="Arial"/>
                <w:sz w:val="18"/>
                <w:szCs w:val="18"/>
              </w:rPr>
              <w:t>39.33</w:t>
            </w:r>
          </w:p>
        </w:tc>
      </w:tr>
      <w:tr w:rsidR="00E458EC" w:rsidRPr="008F1082" w14:paraId="33AFB874" w14:textId="77777777" w:rsidTr="00A86922">
        <w:trPr>
          <w:trHeight w:val="190"/>
        </w:trPr>
        <w:tc>
          <w:tcPr>
            <w:tcW w:w="2079" w:type="dxa"/>
          </w:tcPr>
          <w:p w14:paraId="2C921FCB" w14:textId="46B97185" w:rsidR="00E458EC" w:rsidRPr="008F1082" w:rsidRDefault="00E458EC" w:rsidP="00E458EC">
            <w:pPr>
              <w:pStyle w:val="ROMANOS"/>
              <w:spacing w:after="0" w:line="240" w:lineRule="exact"/>
              <w:ind w:left="0" w:firstLine="0"/>
              <w:rPr>
                <w:lang w:val="es-MX"/>
              </w:rPr>
            </w:pPr>
            <w:r w:rsidRPr="008F1082">
              <w:rPr>
                <w:lang w:val="es-MX"/>
              </w:rPr>
              <w:t>Banorte</w:t>
            </w:r>
          </w:p>
        </w:tc>
        <w:tc>
          <w:tcPr>
            <w:tcW w:w="1559" w:type="dxa"/>
          </w:tcPr>
          <w:p w14:paraId="7CDA81EA" w14:textId="5344CDE3" w:rsidR="00E458EC" w:rsidRDefault="00E458EC" w:rsidP="00E458EC">
            <w:pPr>
              <w:pStyle w:val="ROMANOS"/>
              <w:spacing w:after="0" w:line="240" w:lineRule="exact"/>
              <w:ind w:left="0" w:firstLine="0"/>
              <w:rPr>
                <w:lang w:val="es-MX"/>
              </w:rPr>
            </w:pPr>
            <w:r>
              <w:rPr>
                <w:lang w:val="es-MX"/>
              </w:rPr>
              <w:t>012598</w:t>
            </w:r>
            <w:r w:rsidRPr="008F1082">
              <w:rPr>
                <w:lang w:val="es-MX"/>
              </w:rPr>
              <w:t>5358</w:t>
            </w:r>
          </w:p>
        </w:tc>
        <w:tc>
          <w:tcPr>
            <w:tcW w:w="2551" w:type="dxa"/>
          </w:tcPr>
          <w:p w14:paraId="65B6DFAC" w14:textId="206ED913" w:rsidR="00E458EC" w:rsidRDefault="00E458EC" w:rsidP="00584D41">
            <w:pPr>
              <w:jc w:val="right"/>
              <w:rPr>
                <w:rFonts w:ascii="Arial" w:hAnsi="Arial" w:cs="Arial"/>
                <w:sz w:val="18"/>
                <w:szCs w:val="18"/>
              </w:rPr>
            </w:pPr>
            <w:r w:rsidRPr="00CC254F">
              <w:rPr>
                <w:rFonts w:ascii="Arial" w:hAnsi="Arial" w:cs="Arial"/>
                <w:sz w:val="18"/>
                <w:szCs w:val="18"/>
              </w:rPr>
              <w:t>4</w:t>
            </w:r>
            <w:r>
              <w:rPr>
                <w:rFonts w:ascii="Arial" w:hAnsi="Arial" w:cs="Arial"/>
                <w:sz w:val="18"/>
                <w:szCs w:val="18"/>
              </w:rPr>
              <w:t>,10</w:t>
            </w:r>
            <w:r w:rsidR="00584D41">
              <w:rPr>
                <w:rFonts w:ascii="Arial" w:hAnsi="Arial" w:cs="Arial"/>
                <w:sz w:val="18"/>
                <w:szCs w:val="18"/>
              </w:rPr>
              <w:t>9</w:t>
            </w:r>
            <w:r w:rsidRPr="00CC254F">
              <w:rPr>
                <w:rFonts w:ascii="Arial" w:hAnsi="Arial" w:cs="Arial"/>
                <w:sz w:val="18"/>
                <w:szCs w:val="18"/>
              </w:rPr>
              <w:t>,</w:t>
            </w:r>
            <w:r w:rsidR="00580B4E">
              <w:rPr>
                <w:rFonts w:ascii="Arial" w:hAnsi="Arial" w:cs="Arial"/>
                <w:sz w:val="18"/>
                <w:szCs w:val="18"/>
              </w:rPr>
              <w:t>2</w:t>
            </w:r>
            <w:r w:rsidR="00584D41">
              <w:rPr>
                <w:rFonts w:ascii="Arial" w:hAnsi="Arial" w:cs="Arial"/>
                <w:sz w:val="18"/>
                <w:szCs w:val="18"/>
              </w:rPr>
              <w:t>18.35</w:t>
            </w:r>
          </w:p>
        </w:tc>
      </w:tr>
      <w:tr w:rsidR="00E458EC" w:rsidRPr="008F1082" w14:paraId="267F2864" w14:textId="77777777" w:rsidTr="00A86922">
        <w:trPr>
          <w:trHeight w:val="190"/>
        </w:trPr>
        <w:tc>
          <w:tcPr>
            <w:tcW w:w="2079" w:type="dxa"/>
          </w:tcPr>
          <w:p w14:paraId="7744145A" w14:textId="106851E4" w:rsidR="00E458EC" w:rsidRPr="008F1082" w:rsidRDefault="00E458EC" w:rsidP="00E458EC">
            <w:pPr>
              <w:pStyle w:val="ROMANOS"/>
              <w:spacing w:after="0" w:line="240" w:lineRule="exact"/>
              <w:ind w:left="0" w:firstLine="0"/>
              <w:rPr>
                <w:lang w:val="es-MX"/>
              </w:rPr>
            </w:pPr>
            <w:r w:rsidRPr="008F1082">
              <w:rPr>
                <w:lang w:val="es-MX"/>
              </w:rPr>
              <w:t>Banorte</w:t>
            </w:r>
          </w:p>
        </w:tc>
        <w:tc>
          <w:tcPr>
            <w:tcW w:w="1559" w:type="dxa"/>
          </w:tcPr>
          <w:p w14:paraId="09CDB536" w14:textId="0D1A41B7" w:rsidR="00E458EC" w:rsidRDefault="00E458EC" w:rsidP="00E458EC">
            <w:pPr>
              <w:pStyle w:val="ROMANOS"/>
              <w:spacing w:after="0" w:line="240" w:lineRule="exact"/>
              <w:ind w:left="0" w:firstLine="0"/>
              <w:rPr>
                <w:lang w:val="es-MX"/>
              </w:rPr>
            </w:pPr>
            <w:r>
              <w:rPr>
                <w:lang w:val="es-MX"/>
              </w:rPr>
              <w:t>098700</w:t>
            </w:r>
            <w:r w:rsidRPr="008F1082">
              <w:rPr>
                <w:lang w:val="es-MX"/>
              </w:rPr>
              <w:t>1844</w:t>
            </w:r>
          </w:p>
        </w:tc>
        <w:tc>
          <w:tcPr>
            <w:tcW w:w="2551" w:type="dxa"/>
          </w:tcPr>
          <w:p w14:paraId="33AD9D7A" w14:textId="6C37C1F4" w:rsidR="00E458EC" w:rsidRDefault="00E458EC" w:rsidP="00584D41">
            <w:pPr>
              <w:jc w:val="right"/>
              <w:rPr>
                <w:rFonts w:ascii="Arial" w:hAnsi="Arial" w:cs="Arial"/>
                <w:sz w:val="18"/>
                <w:szCs w:val="18"/>
              </w:rPr>
            </w:pPr>
            <w:r w:rsidRPr="00CC254F">
              <w:rPr>
                <w:rFonts w:ascii="Arial" w:hAnsi="Arial" w:cs="Arial"/>
                <w:sz w:val="18"/>
                <w:szCs w:val="18"/>
              </w:rPr>
              <w:t>2’</w:t>
            </w:r>
            <w:r>
              <w:rPr>
                <w:rFonts w:ascii="Arial" w:hAnsi="Arial" w:cs="Arial"/>
                <w:sz w:val="18"/>
                <w:szCs w:val="18"/>
              </w:rPr>
              <w:t>59</w:t>
            </w:r>
            <w:r w:rsidR="00584D41">
              <w:rPr>
                <w:rFonts w:ascii="Arial" w:hAnsi="Arial" w:cs="Arial"/>
                <w:sz w:val="18"/>
                <w:szCs w:val="18"/>
              </w:rPr>
              <w:t>8</w:t>
            </w:r>
            <w:r w:rsidRPr="00CC254F">
              <w:rPr>
                <w:rFonts w:ascii="Arial" w:hAnsi="Arial" w:cs="Arial"/>
                <w:sz w:val="18"/>
                <w:szCs w:val="18"/>
              </w:rPr>
              <w:t>,</w:t>
            </w:r>
            <w:r w:rsidR="00584D41">
              <w:rPr>
                <w:rFonts w:ascii="Arial" w:hAnsi="Arial" w:cs="Arial"/>
                <w:sz w:val="18"/>
                <w:szCs w:val="18"/>
              </w:rPr>
              <w:t>401.73</w:t>
            </w:r>
          </w:p>
        </w:tc>
      </w:tr>
      <w:tr w:rsidR="00E458EC" w:rsidRPr="008F1082" w14:paraId="138EFCE2" w14:textId="77777777" w:rsidTr="00A86922">
        <w:trPr>
          <w:trHeight w:val="190"/>
        </w:trPr>
        <w:tc>
          <w:tcPr>
            <w:tcW w:w="2079" w:type="dxa"/>
          </w:tcPr>
          <w:p w14:paraId="07E5B027" w14:textId="5FEA64CE" w:rsidR="00E458EC" w:rsidRPr="008F1082" w:rsidRDefault="00E458EC" w:rsidP="00E458EC">
            <w:pPr>
              <w:pStyle w:val="ROMANOS"/>
              <w:spacing w:after="0" w:line="240" w:lineRule="exact"/>
              <w:ind w:left="0" w:firstLine="0"/>
              <w:rPr>
                <w:lang w:val="es-MX"/>
              </w:rPr>
            </w:pPr>
            <w:r w:rsidRPr="008F1082">
              <w:rPr>
                <w:lang w:val="es-MX"/>
              </w:rPr>
              <w:t>Banorte</w:t>
            </w:r>
          </w:p>
        </w:tc>
        <w:tc>
          <w:tcPr>
            <w:tcW w:w="1559" w:type="dxa"/>
          </w:tcPr>
          <w:p w14:paraId="11A380D1" w14:textId="3E2A1FB5" w:rsidR="00E458EC" w:rsidRDefault="00E458EC" w:rsidP="00E458EC">
            <w:pPr>
              <w:pStyle w:val="ROMANOS"/>
              <w:spacing w:after="0" w:line="240" w:lineRule="exact"/>
              <w:ind w:left="0" w:firstLine="0"/>
              <w:rPr>
                <w:lang w:val="es-MX"/>
              </w:rPr>
            </w:pPr>
            <w:r>
              <w:rPr>
                <w:lang w:val="es-MX"/>
              </w:rPr>
              <w:t>0081424</w:t>
            </w:r>
            <w:r w:rsidRPr="008F1082">
              <w:rPr>
                <w:lang w:val="es-MX"/>
              </w:rPr>
              <w:t>8777</w:t>
            </w:r>
          </w:p>
        </w:tc>
        <w:tc>
          <w:tcPr>
            <w:tcW w:w="2551" w:type="dxa"/>
          </w:tcPr>
          <w:p w14:paraId="489191B1" w14:textId="12124F87" w:rsidR="00E458EC" w:rsidRDefault="00E458EC" w:rsidP="00580B4E">
            <w:pPr>
              <w:jc w:val="right"/>
              <w:rPr>
                <w:rFonts w:ascii="Arial" w:hAnsi="Arial" w:cs="Arial"/>
                <w:sz w:val="18"/>
                <w:szCs w:val="18"/>
              </w:rPr>
            </w:pPr>
            <w:r>
              <w:rPr>
                <w:rFonts w:ascii="Arial" w:hAnsi="Arial" w:cs="Arial"/>
                <w:sz w:val="18"/>
                <w:szCs w:val="18"/>
              </w:rPr>
              <w:t>1</w:t>
            </w:r>
            <w:r w:rsidR="007A19EE">
              <w:rPr>
                <w:rFonts w:ascii="Arial" w:hAnsi="Arial" w:cs="Arial"/>
                <w:sz w:val="18"/>
                <w:szCs w:val="18"/>
              </w:rPr>
              <w:t>,</w:t>
            </w:r>
            <w:r w:rsidR="00580B4E">
              <w:rPr>
                <w:rFonts w:ascii="Arial" w:hAnsi="Arial" w:cs="Arial"/>
                <w:sz w:val="18"/>
                <w:szCs w:val="18"/>
              </w:rPr>
              <w:t>7</w:t>
            </w:r>
            <w:r w:rsidR="007A19EE">
              <w:rPr>
                <w:rFonts w:ascii="Arial" w:hAnsi="Arial" w:cs="Arial"/>
                <w:sz w:val="18"/>
                <w:szCs w:val="18"/>
              </w:rPr>
              <w:t>48,847.26</w:t>
            </w:r>
          </w:p>
        </w:tc>
      </w:tr>
      <w:tr w:rsidR="007A19EE" w:rsidRPr="008F1082" w14:paraId="1E90F605" w14:textId="77777777" w:rsidTr="00A86922">
        <w:trPr>
          <w:trHeight w:val="190"/>
        </w:trPr>
        <w:tc>
          <w:tcPr>
            <w:tcW w:w="2079" w:type="dxa"/>
          </w:tcPr>
          <w:p w14:paraId="6F882BD0" w14:textId="0174D933" w:rsidR="007A19EE" w:rsidRPr="008F1082" w:rsidRDefault="007A19EE" w:rsidP="007A19EE">
            <w:pPr>
              <w:pStyle w:val="ROMANOS"/>
              <w:spacing w:after="0" w:line="240" w:lineRule="exact"/>
              <w:ind w:left="0" w:firstLine="0"/>
              <w:rPr>
                <w:lang w:val="es-MX"/>
              </w:rPr>
            </w:pPr>
            <w:r>
              <w:rPr>
                <w:lang w:val="es-MX"/>
              </w:rPr>
              <w:t>Banorte</w:t>
            </w:r>
          </w:p>
        </w:tc>
        <w:tc>
          <w:tcPr>
            <w:tcW w:w="1559" w:type="dxa"/>
          </w:tcPr>
          <w:p w14:paraId="5605AFDD" w14:textId="7ABD34B8" w:rsidR="007A19EE" w:rsidRDefault="007A19EE" w:rsidP="007A19EE">
            <w:pPr>
              <w:pStyle w:val="ROMANOS"/>
              <w:spacing w:after="0" w:line="240" w:lineRule="exact"/>
              <w:ind w:left="0" w:firstLine="0"/>
              <w:rPr>
                <w:lang w:val="es-MX"/>
              </w:rPr>
            </w:pPr>
            <w:r>
              <w:rPr>
                <w:lang w:val="es-MX"/>
              </w:rPr>
              <w:t>00493117009</w:t>
            </w:r>
          </w:p>
        </w:tc>
        <w:tc>
          <w:tcPr>
            <w:tcW w:w="2551" w:type="dxa"/>
          </w:tcPr>
          <w:p w14:paraId="3338A14E" w14:textId="479C63B7" w:rsidR="007A19EE" w:rsidRDefault="007A19EE" w:rsidP="007A19EE">
            <w:pPr>
              <w:jc w:val="right"/>
              <w:rPr>
                <w:rFonts w:ascii="Arial" w:hAnsi="Arial" w:cs="Arial"/>
                <w:sz w:val="18"/>
                <w:szCs w:val="18"/>
              </w:rPr>
            </w:pPr>
            <w:r>
              <w:rPr>
                <w:rFonts w:ascii="Arial" w:hAnsi="Arial" w:cs="Arial"/>
                <w:sz w:val="18"/>
                <w:szCs w:val="18"/>
              </w:rPr>
              <w:t>1,836.32</w:t>
            </w:r>
          </w:p>
        </w:tc>
      </w:tr>
      <w:tr w:rsidR="007A19EE" w:rsidRPr="008F1082" w14:paraId="09A32248" w14:textId="77777777" w:rsidTr="00A86922">
        <w:trPr>
          <w:trHeight w:val="190"/>
        </w:trPr>
        <w:tc>
          <w:tcPr>
            <w:tcW w:w="2079" w:type="dxa"/>
          </w:tcPr>
          <w:p w14:paraId="5EF2B290" w14:textId="55AA4603" w:rsidR="007A19EE" w:rsidRPr="008F1082" w:rsidRDefault="007A19EE" w:rsidP="007A19EE">
            <w:pPr>
              <w:pStyle w:val="ROMANOS"/>
              <w:spacing w:after="0" w:line="240" w:lineRule="exact"/>
              <w:ind w:left="0" w:firstLine="0"/>
              <w:rPr>
                <w:lang w:val="es-MX"/>
              </w:rPr>
            </w:pPr>
            <w:r>
              <w:rPr>
                <w:lang w:val="es-MX"/>
              </w:rPr>
              <w:t>Banorte</w:t>
            </w:r>
          </w:p>
        </w:tc>
        <w:tc>
          <w:tcPr>
            <w:tcW w:w="1559" w:type="dxa"/>
          </w:tcPr>
          <w:p w14:paraId="1FB9184E" w14:textId="004CB577" w:rsidR="007A19EE" w:rsidRPr="008F1082" w:rsidRDefault="007A19EE" w:rsidP="007A19EE">
            <w:pPr>
              <w:pStyle w:val="ROMANOS"/>
              <w:spacing w:after="0" w:line="240" w:lineRule="exact"/>
              <w:ind w:left="0" w:firstLine="0"/>
              <w:rPr>
                <w:lang w:val="es-MX"/>
              </w:rPr>
            </w:pPr>
            <w:r>
              <w:rPr>
                <w:lang w:val="es-MX"/>
              </w:rPr>
              <w:t>00493117018</w:t>
            </w:r>
          </w:p>
        </w:tc>
        <w:tc>
          <w:tcPr>
            <w:tcW w:w="2551" w:type="dxa"/>
          </w:tcPr>
          <w:p w14:paraId="1AE62195" w14:textId="19DA3794" w:rsidR="007A19EE" w:rsidRPr="00CC254F" w:rsidRDefault="007A19EE" w:rsidP="007A19EE">
            <w:pPr>
              <w:jc w:val="right"/>
              <w:rPr>
                <w:rFonts w:ascii="Arial" w:hAnsi="Arial" w:cs="Arial"/>
                <w:sz w:val="18"/>
                <w:szCs w:val="18"/>
              </w:rPr>
            </w:pPr>
            <w:r>
              <w:rPr>
                <w:rFonts w:ascii="Arial" w:hAnsi="Arial" w:cs="Arial"/>
                <w:sz w:val="18"/>
                <w:szCs w:val="18"/>
              </w:rPr>
              <w:t>233.71</w:t>
            </w:r>
          </w:p>
        </w:tc>
      </w:tr>
      <w:tr w:rsidR="007A19EE" w:rsidRPr="008F1082" w14:paraId="3EF2945D" w14:textId="77777777" w:rsidTr="00A86922">
        <w:trPr>
          <w:trHeight w:val="254"/>
        </w:trPr>
        <w:tc>
          <w:tcPr>
            <w:tcW w:w="2079" w:type="dxa"/>
          </w:tcPr>
          <w:p w14:paraId="5266CCC4" w14:textId="38CE829E" w:rsidR="007A19EE" w:rsidRPr="008F1082" w:rsidRDefault="007A19EE" w:rsidP="007A19EE">
            <w:pPr>
              <w:pStyle w:val="ROMANOS"/>
              <w:spacing w:after="0" w:line="240" w:lineRule="exact"/>
              <w:ind w:left="0" w:firstLine="0"/>
              <w:rPr>
                <w:lang w:val="es-MX"/>
              </w:rPr>
            </w:pPr>
            <w:r>
              <w:rPr>
                <w:lang w:val="es-MX"/>
              </w:rPr>
              <w:t>Banorte FORTAFIN</w:t>
            </w:r>
          </w:p>
        </w:tc>
        <w:tc>
          <w:tcPr>
            <w:tcW w:w="1559" w:type="dxa"/>
          </w:tcPr>
          <w:p w14:paraId="4CCA6646" w14:textId="6575C8BA" w:rsidR="007A19EE" w:rsidRPr="008F1082" w:rsidRDefault="007A19EE" w:rsidP="007A19EE">
            <w:pPr>
              <w:pStyle w:val="ROMANOS"/>
              <w:spacing w:after="0" w:line="240" w:lineRule="exact"/>
              <w:ind w:left="0" w:firstLine="0"/>
              <w:rPr>
                <w:lang w:val="es-MX"/>
              </w:rPr>
            </w:pPr>
            <w:r>
              <w:rPr>
                <w:lang w:val="es-MX"/>
              </w:rPr>
              <w:t>003091457472</w:t>
            </w:r>
          </w:p>
        </w:tc>
        <w:tc>
          <w:tcPr>
            <w:tcW w:w="2551" w:type="dxa"/>
          </w:tcPr>
          <w:p w14:paraId="0BC27AED" w14:textId="72A285E6" w:rsidR="007A19EE" w:rsidRPr="00CC254F" w:rsidRDefault="007A19EE" w:rsidP="007A19EE">
            <w:pPr>
              <w:jc w:val="right"/>
              <w:rPr>
                <w:rFonts w:ascii="Arial" w:hAnsi="Arial" w:cs="Arial"/>
                <w:sz w:val="18"/>
                <w:szCs w:val="18"/>
              </w:rPr>
            </w:pPr>
            <w:r>
              <w:rPr>
                <w:rFonts w:ascii="Arial" w:hAnsi="Arial" w:cs="Arial"/>
                <w:sz w:val="18"/>
                <w:szCs w:val="18"/>
              </w:rPr>
              <w:t>39.51</w:t>
            </w:r>
          </w:p>
        </w:tc>
      </w:tr>
      <w:tr w:rsidR="007A19EE" w:rsidRPr="008F1082" w14:paraId="180CC9B8" w14:textId="77777777" w:rsidTr="00A86922">
        <w:trPr>
          <w:trHeight w:val="254"/>
        </w:trPr>
        <w:tc>
          <w:tcPr>
            <w:tcW w:w="2079" w:type="dxa"/>
          </w:tcPr>
          <w:p w14:paraId="7B328B73" w14:textId="1DD4452C" w:rsidR="007A19EE" w:rsidRPr="008F1082" w:rsidRDefault="007A19EE" w:rsidP="007A19EE">
            <w:pPr>
              <w:pStyle w:val="ROMANOS"/>
              <w:spacing w:after="0" w:line="240" w:lineRule="exact"/>
              <w:ind w:left="0" w:firstLine="0"/>
              <w:rPr>
                <w:lang w:val="es-MX"/>
              </w:rPr>
            </w:pPr>
            <w:r>
              <w:rPr>
                <w:lang w:val="es-MX"/>
              </w:rPr>
              <w:lastRenderedPageBreak/>
              <w:t>Banorte FAM</w:t>
            </w:r>
          </w:p>
        </w:tc>
        <w:tc>
          <w:tcPr>
            <w:tcW w:w="1559" w:type="dxa"/>
          </w:tcPr>
          <w:p w14:paraId="5D1CA88C" w14:textId="736E6C58" w:rsidR="007A19EE" w:rsidRPr="008F1082" w:rsidRDefault="007A19EE" w:rsidP="007A19EE">
            <w:pPr>
              <w:pStyle w:val="ROMANOS"/>
              <w:spacing w:after="0" w:line="240" w:lineRule="exact"/>
              <w:ind w:left="0" w:firstLine="0"/>
              <w:rPr>
                <w:lang w:val="es-MX"/>
              </w:rPr>
            </w:pPr>
            <w:r>
              <w:rPr>
                <w:lang w:val="es-MX"/>
              </w:rPr>
              <w:t>003091458316</w:t>
            </w:r>
          </w:p>
        </w:tc>
        <w:tc>
          <w:tcPr>
            <w:tcW w:w="2551" w:type="dxa"/>
          </w:tcPr>
          <w:p w14:paraId="2F7AE0BF" w14:textId="6E3F511F" w:rsidR="007A19EE" w:rsidRPr="00CC254F" w:rsidRDefault="007A19EE" w:rsidP="007A19EE">
            <w:pPr>
              <w:jc w:val="right"/>
              <w:rPr>
                <w:rFonts w:ascii="Arial" w:hAnsi="Arial" w:cs="Arial"/>
                <w:sz w:val="18"/>
                <w:szCs w:val="18"/>
              </w:rPr>
            </w:pPr>
            <w:r>
              <w:rPr>
                <w:rFonts w:ascii="Arial" w:hAnsi="Arial" w:cs="Arial"/>
                <w:sz w:val="18"/>
                <w:szCs w:val="18"/>
              </w:rPr>
              <w:t>11.20</w:t>
            </w:r>
          </w:p>
        </w:tc>
      </w:tr>
      <w:tr w:rsidR="007A19EE" w:rsidRPr="008F1082" w14:paraId="4669D7AB" w14:textId="77777777" w:rsidTr="00A86922">
        <w:trPr>
          <w:trHeight w:val="245"/>
        </w:trPr>
        <w:tc>
          <w:tcPr>
            <w:tcW w:w="2079" w:type="dxa"/>
          </w:tcPr>
          <w:p w14:paraId="3DA35283" w14:textId="0E17F47F" w:rsidR="007A19EE" w:rsidRPr="008F1082" w:rsidRDefault="007A19EE" w:rsidP="007A19EE">
            <w:pPr>
              <w:pStyle w:val="ROMANOS"/>
              <w:spacing w:after="0" w:line="240" w:lineRule="exact"/>
              <w:ind w:left="0" w:firstLine="0"/>
              <w:rPr>
                <w:lang w:val="es-MX"/>
              </w:rPr>
            </w:pPr>
            <w:r>
              <w:rPr>
                <w:lang w:val="es-MX"/>
              </w:rPr>
              <w:t>Banorte FORTAFIN</w:t>
            </w:r>
          </w:p>
        </w:tc>
        <w:tc>
          <w:tcPr>
            <w:tcW w:w="1559" w:type="dxa"/>
          </w:tcPr>
          <w:p w14:paraId="3DA14E0C" w14:textId="480B64B5" w:rsidR="007A19EE" w:rsidRPr="008F1082" w:rsidRDefault="007A19EE" w:rsidP="007A19EE">
            <w:pPr>
              <w:pStyle w:val="ROMANOS"/>
              <w:spacing w:after="0" w:line="240" w:lineRule="exact"/>
              <w:ind w:left="0" w:firstLine="0"/>
              <w:rPr>
                <w:lang w:val="es-MX"/>
              </w:rPr>
            </w:pPr>
            <w:r>
              <w:rPr>
                <w:lang w:val="es-MX"/>
              </w:rPr>
              <w:t>00357044814</w:t>
            </w:r>
          </w:p>
        </w:tc>
        <w:tc>
          <w:tcPr>
            <w:tcW w:w="2551" w:type="dxa"/>
          </w:tcPr>
          <w:p w14:paraId="703BEFC2" w14:textId="782352E9" w:rsidR="007A19EE" w:rsidRPr="00CC254F" w:rsidRDefault="007A19EE" w:rsidP="007A19EE">
            <w:pPr>
              <w:jc w:val="right"/>
              <w:rPr>
                <w:rFonts w:ascii="Arial" w:hAnsi="Arial" w:cs="Arial"/>
                <w:sz w:val="18"/>
                <w:szCs w:val="18"/>
              </w:rPr>
            </w:pPr>
            <w:r>
              <w:rPr>
                <w:rFonts w:ascii="Arial" w:hAnsi="Arial" w:cs="Arial"/>
                <w:sz w:val="18"/>
                <w:szCs w:val="18"/>
              </w:rPr>
              <w:t>45.92</w:t>
            </w:r>
          </w:p>
        </w:tc>
      </w:tr>
      <w:tr w:rsidR="007A19EE" w:rsidRPr="008F1082" w14:paraId="3D7481C1" w14:textId="77777777" w:rsidTr="00A86922">
        <w:trPr>
          <w:trHeight w:val="245"/>
        </w:trPr>
        <w:tc>
          <w:tcPr>
            <w:tcW w:w="2079" w:type="dxa"/>
          </w:tcPr>
          <w:p w14:paraId="65838E11" w14:textId="0907505C" w:rsidR="007A19EE" w:rsidRDefault="007A19EE" w:rsidP="007A19EE">
            <w:pPr>
              <w:pStyle w:val="ROMANOS"/>
              <w:spacing w:after="0" w:line="240" w:lineRule="exact"/>
              <w:ind w:left="0" w:firstLine="0"/>
              <w:rPr>
                <w:lang w:val="es-MX"/>
              </w:rPr>
            </w:pPr>
            <w:r>
              <w:rPr>
                <w:lang w:val="es-MX"/>
              </w:rPr>
              <w:t>Banorte Estatal</w:t>
            </w:r>
          </w:p>
        </w:tc>
        <w:tc>
          <w:tcPr>
            <w:tcW w:w="1559" w:type="dxa"/>
          </w:tcPr>
          <w:p w14:paraId="02EDFEF1" w14:textId="78A28D92" w:rsidR="007A19EE" w:rsidRDefault="007A19EE" w:rsidP="007A19EE">
            <w:pPr>
              <w:pStyle w:val="ROMANOS"/>
              <w:spacing w:after="0" w:line="240" w:lineRule="exact"/>
              <w:ind w:left="0" w:firstLine="0"/>
              <w:rPr>
                <w:lang w:val="es-MX"/>
              </w:rPr>
            </w:pPr>
            <w:r>
              <w:rPr>
                <w:lang w:val="es-MX"/>
              </w:rPr>
              <w:t>00357044850</w:t>
            </w:r>
          </w:p>
        </w:tc>
        <w:tc>
          <w:tcPr>
            <w:tcW w:w="2551" w:type="dxa"/>
          </w:tcPr>
          <w:p w14:paraId="7F5A1214" w14:textId="2354F479" w:rsidR="007A19EE" w:rsidRDefault="007A19EE" w:rsidP="00584D41">
            <w:pPr>
              <w:jc w:val="right"/>
              <w:rPr>
                <w:rFonts w:ascii="Arial" w:hAnsi="Arial" w:cs="Arial"/>
                <w:sz w:val="18"/>
                <w:szCs w:val="18"/>
              </w:rPr>
            </w:pPr>
            <w:r>
              <w:rPr>
                <w:rFonts w:ascii="Arial" w:hAnsi="Arial" w:cs="Arial"/>
                <w:sz w:val="18"/>
                <w:szCs w:val="18"/>
              </w:rPr>
              <w:t>195,</w:t>
            </w:r>
            <w:r w:rsidR="00580B4E">
              <w:rPr>
                <w:rFonts w:ascii="Arial" w:hAnsi="Arial" w:cs="Arial"/>
                <w:sz w:val="18"/>
                <w:szCs w:val="18"/>
              </w:rPr>
              <w:t>5</w:t>
            </w:r>
            <w:r w:rsidR="00584D41">
              <w:rPr>
                <w:rFonts w:ascii="Arial" w:hAnsi="Arial" w:cs="Arial"/>
                <w:sz w:val="18"/>
                <w:szCs w:val="18"/>
              </w:rPr>
              <w:t>82.59</w:t>
            </w:r>
          </w:p>
        </w:tc>
      </w:tr>
      <w:tr w:rsidR="007A19EE" w:rsidRPr="008F1082" w14:paraId="27E1A91D" w14:textId="77777777" w:rsidTr="00A86922">
        <w:trPr>
          <w:trHeight w:val="245"/>
        </w:trPr>
        <w:tc>
          <w:tcPr>
            <w:tcW w:w="2079" w:type="dxa"/>
          </w:tcPr>
          <w:p w14:paraId="39A296AA" w14:textId="0D8EB48E" w:rsidR="007A19EE" w:rsidRDefault="007A19EE" w:rsidP="007A19EE">
            <w:pPr>
              <w:pStyle w:val="ROMANOS"/>
              <w:spacing w:after="0" w:line="240" w:lineRule="exact"/>
              <w:ind w:left="0" w:firstLine="0"/>
              <w:rPr>
                <w:lang w:val="es-MX"/>
              </w:rPr>
            </w:pPr>
            <w:r>
              <w:rPr>
                <w:lang w:val="es-MX"/>
              </w:rPr>
              <w:t>Banorte Federal</w:t>
            </w:r>
          </w:p>
        </w:tc>
        <w:tc>
          <w:tcPr>
            <w:tcW w:w="1559" w:type="dxa"/>
          </w:tcPr>
          <w:p w14:paraId="2D7AD186" w14:textId="36B15DCA" w:rsidR="007A19EE" w:rsidRDefault="007A19EE" w:rsidP="007A19EE">
            <w:pPr>
              <w:pStyle w:val="ROMANOS"/>
              <w:spacing w:after="0" w:line="240" w:lineRule="exact"/>
              <w:ind w:left="0" w:firstLine="0"/>
              <w:rPr>
                <w:lang w:val="es-MX"/>
              </w:rPr>
            </w:pPr>
            <w:r>
              <w:rPr>
                <w:lang w:val="es-MX"/>
              </w:rPr>
              <w:t>00357044869</w:t>
            </w:r>
          </w:p>
        </w:tc>
        <w:tc>
          <w:tcPr>
            <w:tcW w:w="2551" w:type="dxa"/>
          </w:tcPr>
          <w:p w14:paraId="5BC4CC62" w14:textId="4D67DCAF" w:rsidR="007A19EE" w:rsidRDefault="007A19EE" w:rsidP="007A19EE">
            <w:pPr>
              <w:jc w:val="right"/>
              <w:rPr>
                <w:rFonts w:ascii="Arial" w:hAnsi="Arial" w:cs="Arial"/>
                <w:sz w:val="18"/>
                <w:szCs w:val="18"/>
              </w:rPr>
            </w:pPr>
            <w:r>
              <w:rPr>
                <w:rFonts w:ascii="Arial" w:hAnsi="Arial" w:cs="Arial"/>
                <w:sz w:val="18"/>
                <w:szCs w:val="18"/>
              </w:rPr>
              <w:t>906.46</w:t>
            </w:r>
          </w:p>
        </w:tc>
      </w:tr>
      <w:tr w:rsidR="007A19EE" w:rsidRPr="008F1082" w14:paraId="3C86101C" w14:textId="77777777" w:rsidTr="00A86922">
        <w:trPr>
          <w:trHeight w:val="245"/>
        </w:trPr>
        <w:tc>
          <w:tcPr>
            <w:tcW w:w="2079" w:type="dxa"/>
          </w:tcPr>
          <w:p w14:paraId="17218B63" w14:textId="59C08011" w:rsidR="007A19EE" w:rsidRPr="008F1082" w:rsidRDefault="007A19EE" w:rsidP="007A19EE">
            <w:pPr>
              <w:pStyle w:val="ROMANOS"/>
              <w:spacing w:after="0" w:line="240" w:lineRule="exact"/>
              <w:ind w:left="0" w:firstLine="0"/>
              <w:rPr>
                <w:lang w:val="es-MX"/>
              </w:rPr>
            </w:pPr>
            <w:r>
              <w:rPr>
                <w:lang w:val="es-MX"/>
              </w:rPr>
              <w:t>Banorte FFAGPEMS</w:t>
            </w:r>
          </w:p>
        </w:tc>
        <w:tc>
          <w:tcPr>
            <w:tcW w:w="1559" w:type="dxa"/>
          </w:tcPr>
          <w:p w14:paraId="7CED243C" w14:textId="48FDE6B0" w:rsidR="007A19EE" w:rsidRPr="008F1082" w:rsidRDefault="007A19EE" w:rsidP="007A19EE">
            <w:pPr>
              <w:pStyle w:val="ROMANOS"/>
              <w:spacing w:after="0" w:line="240" w:lineRule="exact"/>
              <w:ind w:left="0" w:firstLine="0"/>
              <w:rPr>
                <w:lang w:val="es-MX"/>
              </w:rPr>
            </w:pPr>
            <w:r>
              <w:rPr>
                <w:lang w:val="es-MX"/>
              </w:rPr>
              <w:t>1020372265</w:t>
            </w:r>
          </w:p>
        </w:tc>
        <w:tc>
          <w:tcPr>
            <w:tcW w:w="2551" w:type="dxa"/>
          </w:tcPr>
          <w:p w14:paraId="309418BE" w14:textId="4F87D7F6" w:rsidR="007A19EE" w:rsidRPr="008F1082" w:rsidRDefault="007A19EE" w:rsidP="007A19EE">
            <w:pPr>
              <w:jc w:val="right"/>
            </w:pPr>
            <w:r>
              <w:rPr>
                <w:rFonts w:ascii="Arial" w:hAnsi="Arial" w:cs="Arial"/>
                <w:sz w:val="18"/>
                <w:szCs w:val="18"/>
              </w:rPr>
              <w:t>22.07</w:t>
            </w:r>
          </w:p>
        </w:tc>
      </w:tr>
      <w:tr w:rsidR="007A19EE" w:rsidRPr="008F1082" w14:paraId="4A3FDBD3" w14:textId="77777777" w:rsidTr="00A86922">
        <w:trPr>
          <w:trHeight w:val="245"/>
        </w:trPr>
        <w:tc>
          <w:tcPr>
            <w:tcW w:w="2079" w:type="dxa"/>
          </w:tcPr>
          <w:p w14:paraId="7E24C8E7" w14:textId="2974D308" w:rsidR="007A19EE" w:rsidRPr="008F1082" w:rsidRDefault="007A19EE" w:rsidP="007A19EE">
            <w:pPr>
              <w:pStyle w:val="ROMANOS"/>
              <w:spacing w:after="0" w:line="240" w:lineRule="exact"/>
              <w:ind w:left="0" w:firstLine="0"/>
              <w:rPr>
                <w:lang w:val="es-MX"/>
              </w:rPr>
            </w:pPr>
            <w:r>
              <w:rPr>
                <w:lang w:val="es-MX"/>
              </w:rPr>
              <w:t>Banorte FFAGPEMS</w:t>
            </w:r>
          </w:p>
        </w:tc>
        <w:tc>
          <w:tcPr>
            <w:tcW w:w="1559" w:type="dxa"/>
          </w:tcPr>
          <w:p w14:paraId="643C31BD" w14:textId="01D0AB82" w:rsidR="007A19EE" w:rsidRDefault="007A19EE" w:rsidP="007A19EE">
            <w:pPr>
              <w:pStyle w:val="ROMANOS"/>
              <w:spacing w:after="0" w:line="240" w:lineRule="exact"/>
              <w:ind w:left="0" w:firstLine="0"/>
              <w:rPr>
                <w:lang w:val="es-MX"/>
              </w:rPr>
            </w:pPr>
            <w:r>
              <w:rPr>
                <w:lang w:val="es-MX"/>
              </w:rPr>
              <w:t>1036395256</w:t>
            </w:r>
          </w:p>
        </w:tc>
        <w:tc>
          <w:tcPr>
            <w:tcW w:w="2551" w:type="dxa"/>
          </w:tcPr>
          <w:p w14:paraId="744D082F" w14:textId="3D504649" w:rsidR="007A19EE" w:rsidRDefault="007A19EE" w:rsidP="007A19EE">
            <w:pPr>
              <w:jc w:val="right"/>
              <w:rPr>
                <w:rFonts w:ascii="Arial" w:hAnsi="Arial" w:cs="Arial"/>
                <w:sz w:val="18"/>
                <w:szCs w:val="18"/>
              </w:rPr>
            </w:pPr>
            <w:r>
              <w:rPr>
                <w:rFonts w:ascii="Arial" w:hAnsi="Arial" w:cs="Arial"/>
                <w:sz w:val="18"/>
                <w:szCs w:val="18"/>
              </w:rPr>
              <w:t>2.69</w:t>
            </w:r>
          </w:p>
        </w:tc>
      </w:tr>
      <w:tr w:rsidR="007A19EE" w:rsidRPr="008F1082" w14:paraId="19BCCA93" w14:textId="77777777" w:rsidTr="00A86922">
        <w:trPr>
          <w:trHeight w:val="245"/>
        </w:trPr>
        <w:tc>
          <w:tcPr>
            <w:tcW w:w="2079" w:type="dxa"/>
          </w:tcPr>
          <w:p w14:paraId="0EE10519" w14:textId="4C49838C" w:rsidR="007A19EE" w:rsidRPr="008F1082" w:rsidRDefault="007A19EE" w:rsidP="007A19EE">
            <w:pPr>
              <w:pStyle w:val="ROMANOS"/>
              <w:spacing w:after="0" w:line="240" w:lineRule="exact"/>
              <w:ind w:left="0" w:firstLine="0"/>
              <w:rPr>
                <w:lang w:val="es-MX"/>
              </w:rPr>
            </w:pPr>
            <w:r>
              <w:rPr>
                <w:lang w:val="es-MX"/>
              </w:rPr>
              <w:t>Banorte FFAGPEMS</w:t>
            </w:r>
          </w:p>
        </w:tc>
        <w:tc>
          <w:tcPr>
            <w:tcW w:w="1559" w:type="dxa"/>
          </w:tcPr>
          <w:p w14:paraId="698D4295" w14:textId="3B487464" w:rsidR="007A19EE" w:rsidRDefault="007A19EE" w:rsidP="007A19EE">
            <w:pPr>
              <w:pStyle w:val="ROMANOS"/>
              <w:spacing w:after="0" w:line="240" w:lineRule="exact"/>
              <w:ind w:left="0" w:firstLine="0"/>
              <w:rPr>
                <w:lang w:val="es-MX"/>
              </w:rPr>
            </w:pPr>
            <w:r>
              <w:rPr>
                <w:lang w:val="es-MX"/>
              </w:rPr>
              <w:t>1036439468</w:t>
            </w:r>
          </w:p>
        </w:tc>
        <w:tc>
          <w:tcPr>
            <w:tcW w:w="2551" w:type="dxa"/>
          </w:tcPr>
          <w:p w14:paraId="6B40384D" w14:textId="65A5F4B2" w:rsidR="007A19EE" w:rsidRDefault="007A19EE" w:rsidP="007A19EE">
            <w:pPr>
              <w:jc w:val="right"/>
              <w:rPr>
                <w:rFonts w:ascii="Arial" w:hAnsi="Arial" w:cs="Arial"/>
                <w:sz w:val="18"/>
                <w:szCs w:val="18"/>
              </w:rPr>
            </w:pPr>
            <w:r>
              <w:rPr>
                <w:rFonts w:ascii="Arial" w:hAnsi="Arial" w:cs="Arial"/>
                <w:sz w:val="18"/>
                <w:szCs w:val="18"/>
              </w:rPr>
              <w:t>52.57</w:t>
            </w:r>
          </w:p>
        </w:tc>
      </w:tr>
      <w:tr w:rsidR="007A19EE" w:rsidRPr="008F1082" w14:paraId="0EC5CF06" w14:textId="77777777" w:rsidTr="00A86922">
        <w:trPr>
          <w:trHeight w:val="245"/>
        </w:trPr>
        <w:tc>
          <w:tcPr>
            <w:tcW w:w="2079" w:type="dxa"/>
          </w:tcPr>
          <w:p w14:paraId="7AB432C1" w14:textId="2AA93EBC" w:rsidR="007A19EE" w:rsidRDefault="007A19EE" w:rsidP="007A19EE">
            <w:pPr>
              <w:pStyle w:val="ROMANOS"/>
              <w:spacing w:after="0" w:line="240" w:lineRule="exact"/>
              <w:ind w:left="0" w:firstLine="0"/>
              <w:rPr>
                <w:lang w:val="es-MX"/>
              </w:rPr>
            </w:pPr>
            <w:r>
              <w:rPr>
                <w:lang w:val="es-MX"/>
              </w:rPr>
              <w:t>Banorte FFAGPEMS</w:t>
            </w:r>
          </w:p>
        </w:tc>
        <w:tc>
          <w:tcPr>
            <w:tcW w:w="1559" w:type="dxa"/>
          </w:tcPr>
          <w:p w14:paraId="6E0C0FA5" w14:textId="39D8859E" w:rsidR="007A19EE" w:rsidRDefault="007A19EE" w:rsidP="007A19EE">
            <w:pPr>
              <w:pStyle w:val="ROMANOS"/>
              <w:spacing w:after="0" w:line="240" w:lineRule="exact"/>
              <w:ind w:left="0" w:firstLine="0"/>
              <w:rPr>
                <w:lang w:val="es-MX"/>
              </w:rPr>
            </w:pPr>
            <w:r>
              <w:rPr>
                <w:lang w:val="es-MX"/>
              </w:rPr>
              <w:t>1023892988</w:t>
            </w:r>
          </w:p>
        </w:tc>
        <w:tc>
          <w:tcPr>
            <w:tcW w:w="2551" w:type="dxa"/>
          </w:tcPr>
          <w:p w14:paraId="5FC11EC2" w14:textId="428AD7A3" w:rsidR="007A19EE" w:rsidRDefault="007A19EE" w:rsidP="007A19EE">
            <w:pPr>
              <w:jc w:val="right"/>
              <w:rPr>
                <w:rFonts w:ascii="Arial" w:hAnsi="Arial" w:cs="Arial"/>
                <w:sz w:val="18"/>
                <w:szCs w:val="18"/>
              </w:rPr>
            </w:pPr>
            <w:r>
              <w:rPr>
                <w:rFonts w:ascii="Arial" w:hAnsi="Arial" w:cs="Arial"/>
                <w:sz w:val="18"/>
                <w:szCs w:val="18"/>
              </w:rPr>
              <w:t>28.98</w:t>
            </w:r>
          </w:p>
        </w:tc>
      </w:tr>
      <w:tr w:rsidR="007A19EE" w:rsidRPr="008F1082" w14:paraId="2E6E9598" w14:textId="77777777" w:rsidTr="00A86922">
        <w:trPr>
          <w:trHeight w:val="245"/>
        </w:trPr>
        <w:tc>
          <w:tcPr>
            <w:tcW w:w="2079" w:type="dxa"/>
          </w:tcPr>
          <w:p w14:paraId="55A3C4C9" w14:textId="637F6EDD" w:rsidR="007A19EE" w:rsidRDefault="007A19EE" w:rsidP="007A19EE">
            <w:pPr>
              <w:pStyle w:val="ROMANOS"/>
              <w:spacing w:after="0" w:line="240" w:lineRule="exact"/>
              <w:ind w:left="0" w:firstLine="0"/>
              <w:rPr>
                <w:lang w:val="es-MX"/>
              </w:rPr>
            </w:pPr>
            <w:r>
              <w:rPr>
                <w:lang w:val="es-MX"/>
              </w:rPr>
              <w:t>Banorte FFAGPEMS</w:t>
            </w:r>
          </w:p>
        </w:tc>
        <w:tc>
          <w:tcPr>
            <w:tcW w:w="1559" w:type="dxa"/>
          </w:tcPr>
          <w:p w14:paraId="06C14849" w14:textId="2ACD0EA5" w:rsidR="007A19EE" w:rsidRDefault="007A19EE" w:rsidP="007A19EE">
            <w:pPr>
              <w:pStyle w:val="ROMANOS"/>
              <w:spacing w:after="0" w:line="240" w:lineRule="exact"/>
              <w:ind w:left="0" w:firstLine="0"/>
              <w:rPr>
                <w:lang w:val="es-MX"/>
              </w:rPr>
            </w:pPr>
            <w:r>
              <w:rPr>
                <w:lang w:val="es-MX"/>
              </w:rPr>
              <w:t>1023892979</w:t>
            </w:r>
          </w:p>
        </w:tc>
        <w:tc>
          <w:tcPr>
            <w:tcW w:w="2551" w:type="dxa"/>
          </w:tcPr>
          <w:p w14:paraId="3FFED643" w14:textId="17B79B2C" w:rsidR="007A19EE" w:rsidRDefault="007A19EE" w:rsidP="007A19EE">
            <w:pPr>
              <w:jc w:val="right"/>
              <w:rPr>
                <w:rFonts w:ascii="Arial" w:hAnsi="Arial" w:cs="Arial"/>
                <w:sz w:val="18"/>
                <w:szCs w:val="18"/>
              </w:rPr>
            </w:pPr>
            <w:r>
              <w:rPr>
                <w:rFonts w:ascii="Arial" w:hAnsi="Arial" w:cs="Arial"/>
                <w:sz w:val="18"/>
                <w:szCs w:val="18"/>
              </w:rPr>
              <w:t>51.94</w:t>
            </w:r>
          </w:p>
        </w:tc>
      </w:tr>
      <w:tr w:rsidR="007A19EE" w:rsidRPr="008F1082" w14:paraId="5F19E243" w14:textId="77777777" w:rsidTr="00A86922">
        <w:trPr>
          <w:trHeight w:val="245"/>
        </w:trPr>
        <w:tc>
          <w:tcPr>
            <w:tcW w:w="2079" w:type="dxa"/>
          </w:tcPr>
          <w:p w14:paraId="636DA61C" w14:textId="690EA8A2" w:rsidR="007A19EE" w:rsidRDefault="007A19EE" w:rsidP="007A19EE">
            <w:pPr>
              <w:pStyle w:val="ROMANOS"/>
              <w:spacing w:after="0" w:line="240" w:lineRule="exact"/>
              <w:ind w:left="0" w:firstLine="0"/>
              <w:rPr>
                <w:lang w:val="es-MX"/>
              </w:rPr>
            </w:pPr>
            <w:proofErr w:type="spellStart"/>
            <w:r w:rsidRPr="008F1082">
              <w:rPr>
                <w:lang w:val="es-MX"/>
              </w:rPr>
              <w:t>Hsbc</w:t>
            </w:r>
            <w:proofErr w:type="spellEnd"/>
          </w:p>
        </w:tc>
        <w:tc>
          <w:tcPr>
            <w:tcW w:w="1559" w:type="dxa"/>
          </w:tcPr>
          <w:p w14:paraId="008A5B5D" w14:textId="72683CEB" w:rsidR="007A19EE" w:rsidRDefault="007A19EE" w:rsidP="007A19EE">
            <w:pPr>
              <w:pStyle w:val="ROMANOS"/>
              <w:spacing w:after="0" w:line="240" w:lineRule="exact"/>
              <w:ind w:left="0" w:firstLine="0"/>
              <w:rPr>
                <w:lang w:val="es-MX"/>
              </w:rPr>
            </w:pPr>
            <w:r>
              <w:rPr>
                <w:lang w:val="es-MX"/>
              </w:rPr>
              <w:t>401552</w:t>
            </w:r>
            <w:r w:rsidRPr="008F1082">
              <w:rPr>
                <w:lang w:val="es-MX"/>
              </w:rPr>
              <w:t>9225</w:t>
            </w:r>
          </w:p>
        </w:tc>
        <w:tc>
          <w:tcPr>
            <w:tcW w:w="2551" w:type="dxa"/>
          </w:tcPr>
          <w:p w14:paraId="56DFB46F" w14:textId="5F0FBA2B" w:rsidR="007A19EE" w:rsidRDefault="007A19EE" w:rsidP="00584D41">
            <w:pPr>
              <w:jc w:val="right"/>
              <w:rPr>
                <w:rFonts w:ascii="Arial" w:hAnsi="Arial" w:cs="Arial"/>
                <w:sz w:val="18"/>
                <w:szCs w:val="18"/>
              </w:rPr>
            </w:pPr>
            <w:r>
              <w:rPr>
                <w:rFonts w:ascii="Arial" w:hAnsi="Arial" w:cs="Arial"/>
                <w:sz w:val="18"/>
                <w:szCs w:val="18"/>
              </w:rPr>
              <w:t xml:space="preserve">          </w:t>
            </w:r>
            <w:r w:rsidR="00584D41">
              <w:rPr>
                <w:rFonts w:ascii="Arial" w:hAnsi="Arial" w:cs="Arial"/>
                <w:sz w:val="18"/>
                <w:szCs w:val="18"/>
              </w:rPr>
              <w:t>6,421.30</w:t>
            </w:r>
          </w:p>
        </w:tc>
      </w:tr>
      <w:tr w:rsidR="007A19EE" w:rsidRPr="008F1082" w14:paraId="6A1E7415" w14:textId="77777777" w:rsidTr="00A86922">
        <w:trPr>
          <w:trHeight w:val="245"/>
        </w:trPr>
        <w:tc>
          <w:tcPr>
            <w:tcW w:w="2079" w:type="dxa"/>
          </w:tcPr>
          <w:p w14:paraId="7F0A04C5" w14:textId="105EC672" w:rsidR="007A19EE" w:rsidRDefault="007A19EE" w:rsidP="007A19EE">
            <w:pPr>
              <w:pStyle w:val="ROMANOS"/>
              <w:spacing w:after="0" w:line="240" w:lineRule="exact"/>
              <w:ind w:left="0" w:firstLine="0"/>
              <w:rPr>
                <w:lang w:val="es-MX"/>
              </w:rPr>
            </w:pPr>
          </w:p>
        </w:tc>
        <w:tc>
          <w:tcPr>
            <w:tcW w:w="1559" w:type="dxa"/>
          </w:tcPr>
          <w:p w14:paraId="3E65F101" w14:textId="45B6C98B" w:rsidR="007A19EE" w:rsidRDefault="007A19EE" w:rsidP="007A19EE">
            <w:pPr>
              <w:pStyle w:val="ROMANOS"/>
              <w:spacing w:after="0" w:line="240" w:lineRule="exact"/>
              <w:ind w:left="0" w:firstLine="0"/>
              <w:rPr>
                <w:lang w:val="es-MX"/>
              </w:rPr>
            </w:pPr>
          </w:p>
        </w:tc>
        <w:tc>
          <w:tcPr>
            <w:tcW w:w="2551" w:type="dxa"/>
          </w:tcPr>
          <w:p w14:paraId="67DB7B84" w14:textId="11675F11" w:rsidR="007A19EE" w:rsidRDefault="007A19EE" w:rsidP="007A19EE">
            <w:pPr>
              <w:jc w:val="right"/>
              <w:rPr>
                <w:rFonts w:ascii="Arial" w:hAnsi="Arial" w:cs="Arial"/>
                <w:sz w:val="18"/>
                <w:szCs w:val="18"/>
              </w:rPr>
            </w:pPr>
          </w:p>
        </w:tc>
      </w:tr>
      <w:tr w:rsidR="007A19EE" w:rsidRPr="0054255C" w14:paraId="5BC740C0" w14:textId="77777777" w:rsidTr="00A86922">
        <w:trPr>
          <w:trHeight w:val="245"/>
        </w:trPr>
        <w:tc>
          <w:tcPr>
            <w:tcW w:w="2079" w:type="dxa"/>
          </w:tcPr>
          <w:p w14:paraId="451AA689" w14:textId="77777777" w:rsidR="007A19EE" w:rsidRPr="0054255C" w:rsidRDefault="007A19EE" w:rsidP="007A19EE">
            <w:pPr>
              <w:pStyle w:val="ROMANOS"/>
              <w:spacing w:after="0" w:line="240" w:lineRule="exact"/>
              <w:ind w:left="0" w:firstLine="0"/>
              <w:rPr>
                <w:b/>
                <w:lang w:val="es-MX"/>
              </w:rPr>
            </w:pPr>
            <w:r w:rsidRPr="0054255C">
              <w:rPr>
                <w:b/>
                <w:lang w:val="es-MX"/>
              </w:rPr>
              <w:t>Total</w:t>
            </w:r>
          </w:p>
        </w:tc>
        <w:tc>
          <w:tcPr>
            <w:tcW w:w="1559" w:type="dxa"/>
          </w:tcPr>
          <w:p w14:paraId="2A73B215" w14:textId="77777777" w:rsidR="007A19EE" w:rsidRPr="0054255C" w:rsidRDefault="007A19EE" w:rsidP="007A19EE">
            <w:pPr>
              <w:pStyle w:val="ROMANOS"/>
              <w:spacing w:after="0" w:line="240" w:lineRule="exact"/>
              <w:ind w:left="0" w:firstLine="0"/>
              <w:rPr>
                <w:b/>
                <w:lang w:val="es-MX"/>
              </w:rPr>
            </w:pPr>
          </w:p>
        </w:tc>
        <w:tc>
          <w:tcPr>
            <w:tcW w:w="2551" w:type="dxa"/>
          </w:tcPr>
          <w:p w14:paraId="3383A114" w14:textId="300C7DC9" w:rsidR="007A19EE" w:rsidRPr="0054255C" w:rsidRDefault="007A19EE" w:rsidP="00584D41">
            <w:pPr>
              <w:pStyle w:val="ROMANOS"/>
              <w:spacing w:after="0" w:line="240" w:lineRule="exact"/>
              <w:ind w:left="0" w:firstLine="0"/>
              <w:jc w:val="right"/>
              <w:rPr>
                <w:b/>
                <w:lang w:val="es-MX"/>
              </w:rPr>
            </w:pPr>
            <w:r>
              <w:rPr>
                <w:b/>
                <w:lang w:val="es-MX"/>
              </w:rPr>
              <w:t xml:space="preserve">$ </w:t>
            </w:r>
            <w:r w:rsidR="00580B4E">
              <w:rPr>
                <w:b/>
                <w:lang w:val="es-MX"/>
              </w:rPr>
              <w:t>3</w:t>
            </w:r>
            <w:r w:rsidR="00584D41">
              <w:rPr>
                <w:b/>
                <w:lang w:val="es-MX"/>
              </w:rPr>
              <w:t>2</w:t>
            </w:r>
            <w:r>
              <w:rPr>
                <w:b/>
                <w:lang w:val="es-MX"/>
              </w:rPr>
              <w:t>,</w:t>
            </w:r>
            <w:r w:rsidR="00584D41">
              <w:rPr>
                <w:b/>
                <w:lang w:val="es-MX"/>
              </w:rPr>
              <w:t>320</w:t>
            </w:r>
            <w:r>
              <w:rPr>
                <w:b/>
                <w:lang w:val="es-MX"/>
              </w:rPr>
              <w:t>,</w:t>
            </w:r>
            <w:r w:rsidR="00584D41">
              <w:rPr>
                <w:b/>
                <w:lang w:val="es-MX"/>
              </w:rPr>
              <w:t>526.77</w:t>
            </w:r>
          </w:p>
        </w:tc>
      </w:tr>
    </w:tbl>
    <w:p w14:paraId="060BE058" w14:textId="77777777" w:rsidR="000474F8" w:rsidRDefault="003A7C74" w:rsidP="003452B4">
      <w:pPr>
        <w:pStyle w:val="ROMANOS"/>
        <w:spacing w:after="0" w:line="240" w:lineRule="exact"/>
        <w:ind w:left="723" w:firstLine="0"/>
        <w:rPr>
          <w:lang w:val="es-MX"/>
        </w:rPr>
      </w:pPr>
      <w:r>
        <w:rPr>
          <w:b/>
          <w:lang w:val="es-MX"/>
        </w:rPr>
        <w:br w:type="textWrapping" w:clear="all"/>
      </w:r>
      <w:r w:rsidR="00DE423C" w:rsidRPr="008F1082">
        <w:rPr>
          <w:lang w:val="es-MX"/>
        </w:rPr>
        <w:tab/>
      </w:r>
    </w:p>
    <w:tbl>
      <w:tblPr>
        <w:tblStyle w:val="Tablaconcuadrcula"/>
        <w:tblW w:w="0" w:type="auto"/>
        <w:tblInd w:w="723" w:type="dxa"/>
        <w:tblLook w:val="04A0" w:firstRow="1" w:lastRow="0" w:firstColumn="1" w:lastColumn="0" w:noHBand="0" w:noVBand="1"/>
      </w:tblPr>
      <w:tblGrid>
        <w:gridCol w:w="3667"/>
        <w:gridCol w:w="2551"/>
      </w:tblGrid>
      <w:tr w:rsidR="00A86922" w14:paraId="0FB11396" w14:textId="77777777" w:rsidTr="00A86922">
        <w:tc>
          <w:tcPr>
            <w:tcW w:w="3667" w:type="dxa"/>
          </w:tcPr>
          <w:p w14:paraId="62771B67" w14:textId="2394EFD2" w:rsidR="00A86922" w:rsidRPr="00A86922" w:rsidRDefault="00A86922" w:rsidP="003452B4">
            <w:pPr>
              <w:pStyle w:val="ROMANOS"/>
              <w:spacing w:after="0" w:line="240" w:lineRule="exact"/>
              <w:ind w:left="0" w:firstLine="0"/>
              <w:rPr>
                <w:b/>
                <w:bCs/>
                <w:lang w:val="es-MX"/>
              </w:rPr>
            </w:pPr>
            <w:r w:rsidRPr="00A86922">
              <w:rPr>
                <w:b/>
                <w:bCs/>
                <w:lang w:val="es-MX"/>
              </w:rPr>
              <w:t>SUMA TOTAL EFECTIVO Y EQUIVALENTES</w:t>
            </w:r>
          </w:p>
        </w:tc>
        <w:tc>
          <w:tcPr>
            <w:tcW w:w="2551" w:type="dxa"/>
          </w:tcPr>
          <w:p w14:paraId="0E6339E7" w14:textId="3C2183F9" w:rsidR="00A86922" w:rsidRPr="00A86922" w:rsidRDefault="00A86922" w:rsidP="00584D41">
            <w:pPr>
              <w:pStyle w:val="ROMANOS"/>
              <w:spacing w:after="0" w:line="240" w:lineRule="exact"/>
              <w:ind w:left="0" w:firstLine="0"/>
              <w:jc w:val="right"/>
              <w:rPr>
                <w:b/>
                <w:bCs/>
                <w:lang w:val="es-MX"/>
              </w:rPr>
            </w:pPr>
            <w:r w:rsidRPr="00A86922">
              <w:rPr>
                <w:b/>
                <w:bCs/>
                <w:lang w:val="es-MX"/>
              </w:rPr>
              <w:t xml:space="preserve">$ </w:t>
            </w:r>
            <w:r w:rsidR="00580B4E">
              <w:rPr>
                <w:b/>
                <w:bCs/>
                <w:lang w:val="es-MX"/>
              </w:rPr>
              <w:t>3</w:t>
            </w:r>
            <w:r w:rsidR="00584D41">
              <w:rPr>
                <w:b/>
                <w:bCs/>
                <w:lang w:val="es-MX"/>
              </w:rPr>
              <w:t>2</w:t>
            </w:r>
            <w:r w:rsidR="007A19EE">
              <w:rPr>
                <w:b/>
                <w:bCs/>
                <w:lang w:val="es-MX"/>
              </w:rPr>
              <w:t>,</w:t>
            </w:r>
            <w:r w:rsidR="00584D41">
              <w:rPr>
                <w:b/>
                <w:bCs/>
                <w:lang w:val="es-MX"/>
              </w:rPr>
              <w:t>350</w:t>
            </w:r>
            <w:r w:rsidR="007A19EE">
              <w:rPr>
                <w:b/>
                <w:bCs/>
                <w:lang w:val="es-MX"/>
              </w:rPr>
              <w:t>,</w:t>
            </w:r>
            <w:r w:rsidR="00584D41">
              <w:rPr>
                <w:b/>
                <w:bCs/>
                <w:lang w:val="es-MX"/>
              </w:rPr>
              <w:t>526.77</w:t>
            </w:r>
          </w:p>
        </w:tc>
      </w:tr>
    </w:tbl>
    <w:p w14:paraId="2CD9E593" w14:textId="77777777" w:rsidR="00A86922" w:rsidRDefault="00A86922" w:rsidP="003452B4">
      <w:pPr>
        <w:pStyle w:val="ROMANOS"/>
        <w:spacing w:after="0" w:line="240" w:lineRule="exact"/>
        <w:ind w:left="723" w:firstLine="0"/>
        <w:rPr>
          <w:lang w:val="es-MX"/>
        </w:rPr>
      </w:pPr>
    </w:p>
    <w:p w14:paraId="0F6E1E53" w14:textId="77777777" w:rsidR="00A86922" w:rsidRDefault="00A86922" w:rsidP="003452B4">
      <w:pPr>
        <w:pStyle w:val="ROMANOS"/>
        <w:spacing w:after="0" w:line="240" w:lineRule="exact"/>
        <w:ind w:left="723" w:firstLine="0"/>
        <w:rPr>
          <w:lang w:val="es-MX"/>
        </w:rPr>
      </w:pPr>
    </w:p>
    <w:p w14:paraId="10AA343D" w14:textId="3E48F1B9" w:rsidR="001621A9" w:rsidRPr="008F1082" w:rsidRDefault="00DE423C" w:rsidP="003452B4">
      <w:pPr>
        <w:pStyle w:val="ROMANOS"/>
        <w:spacing w:after="0" w:line="240" w:lineRule="exact"/>
        <w:ind w:left="723" w:firstLine="0"/>
        <w:rPr>
          <w:lang w:val="es-MX"/>
        </w:rPr>
      </w:pPr>
      <w:r w:rsidRPr="008F1082">
        <w:rPr>
          <w:lang w:val="es-MX"/>
        </w:rPr>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14:paraId="6CA2B856" w14:textId="77777777" w:rsidR="00DE423C" w:rsidRPr="008F1082" w:rsidRDefault="00DE423C" w:rsidP="003452B4">
      <w:pPr>
        <w:pStyle w:val="ROMANOS"/>
        <w:spacing w:after="0" w:line="240" w:lineRule="exact"/>
        <w:ind w:left="723" w:firstLine="0"/>
        <w:rPr>
          <w:lang w:val="es-MX"/>
        </w:rPr>
      </w:pPr>
    </w:p>
    <w:p w14:paraId="3986B394" w14:textId="3C8790A3" w:rsidR="00DE423C" w:rsidRPr="008F1082" w:rsidRDefault="00DE423C" w:rsidP="003452B4">
      <w:pPr>
        <w:pStyle w:val="ROMANOS"/>
        <w:spacing w:after="0" w:line="240" w:lineRule="exact"/>
        <w:ind w:left="723" w:firstLine="0"/>
        <w:rPr>
          <w:lang w:val="es-MX"/>
        </w:rPr>
      </w:pPr>
      <w:r w:rsidRPr="008F1082">
        <w:rPr>
          <w:lang w:val="es-MX"/>
        </w:rPr>
        <w:t xml:space="preserve">El rendimiento diario que generen estas cuentas se </w:t>
      </w:r>
      <w:r w:rsidR="009908B8" w:rsidRPr="008F1082">
        <w:rPr>
          <w:lang w:val="es-MX"/>
        </w:rPr>
        <w:t>registra</w:t>
      </w:r>
      <w:r w:rsidRPr="008F1082">
        <w:rPr>
          <w:lang w:val="es-MX"/>
        </w:rPr>
        <w:t xml:space="preserve"> contablemente en la cuenta de Otros </w:t>
      </w:r>
      <w:r w:rsidR="0054255C">
        <w:rPr>
          <w:lang w:val="es-MX"/>
        </w:rPr>
        <w:t>Ingresos</w:t>
      </w:r>
      <w:r w:rsidRPr="008F1082">
        <w:rPr>
          <w:lang w:val="es-MX"/>
        </w:rPr>
        <w:t>, dependiendo de la naturaleza de los fondos.</w:t>
      </w:r>
    </w:p>
    <w:p w14:paraId="7FA403D0" w14:textId="77777777" w:rsidR="00DC0EA5" w:rsidRDefault="00DC0EA5" w:rsidP="0054255C">
      <w:pPr>
        <w:pStyle w:val="ROMANOS"/>
        <w:spacing w:after="0" w:line="240" w:lineRule="exact"/>
        <w:rPr>
          <w:lang w:val="es-MX"/>
        </w:rPr>
      </w:pPr>
    </w:p>
    <w:p w14:paraId="5233349A" w14:textId="77777777"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14:paraId="1175E378" w14:textId="77777777" w:rsidR="00DC0EA5" w:rsidRDefault="00DC0EA5" w:rsidP="0054255C">
      <w:pPr>
        <w:pStyle w:val="ROMANOS"/>
        <w:spacing w:after="0" w:line="240" w:lineRule="exact"/>
        <w:rPr>
          <w:lang w:val="es-MX"/>
        </w:rPr>
      </w:pPr>
    </w:p>
    <w:p w14:paraId="72A43F2B" w14:textId="77777777"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14:paraId="221846E4" w14:textId="77777777" w:rsidR="005761B1" w:rsidRPr="008F1082" w:rsidRDefault="005761B1"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1747"/>
        <w:gridCol w:w="1482"/>
        <w:gridCol w:w="2032"/>
        <w:gridCol w:w="1524"/>
        <w:gridCol w:w="1842"/>
      </w:tblGrid>
      <w:tr w:rsidR="00A06BFB" w:rsidRPr="008F1082" w14:paraId="4E4D5C2C" w14:textId="77777777" w:rsidTr="00476614">
        <w:trPr>
          <w:trHeight w:val="221"/>
        </w:trPr>
        <w:tc>
          <w:tcPr>
            <w:tcW w:w="1747" w:type="dxa"/>
          </w:tcPr>
          <w:p w14:paraId="18644C75" w14:textId="77777777" w:rsidR="00660917" w:rsidRPr="00524059" w:rsidRDefault="00660917" w:rsidP="004A413A">
            <w:pPr>
              <w:pStyle w:val="ROMANOS"/>
              <w:spacing w:after="0" w:line="240" w:lineRule="exact"/>
              <w:ind w:left="0" w:firstLine="0"/>
              <w:rPr>
                <w:b/>
                <w:sz w:val="14"/>
                <w:szCs w:val="14"/>
                <w:lang w:val="es-MX"/>
              </w:rPr>
            </w:pPr>
            <w:r w:rsidRPr="00524059">
              <w:rPr>
                <w:b/>
                <w:sz w:val="14"/>
                <w:szCs w:val="14"/>
                <w:lang w:val="es-MX"/>
              </w:rPr>
              <w:t>CUENTA</w:t>
            </w:r>
          </w:p>
        </w:tc>
        <w:tc>
          <w:tcPr>
            <w:tcW w:w="1482" w:type="dxa"/>
          </w:tcPr>
          <w:p w14:paraId="5AD5DDBF" w14:textId="77777777" w:rsidR="00660917" w:rsidRPr="00524059" w:rsidRDefault="008014EB" w:rsidP="008014EB">
            <w:pPr>
              <w:pStyle w:val="ROMANOS"/>
              <w:spacing w:after="0" w:line="240" w:lineRule="exact"/>
              <w:ind w:left="0" w:firstLine="0"/>
              <w:jc w:val="center"/>
              <w:rPr>
                <w:b/>
                <w:sz w:val="14"/>
                <w:szCs w:val="14"/>
                <w:lang w:val="es-MX"/>
              </w:rPr>
            </w:pPr>
            <w:r w:rsidRPr="00524059">
              <w:rPr>
                <w:b/>
                <w:sz w:val="14"/>
                <w:szCs w:val="14"/>
                <w:lang w:val="es-MX"/>
              </w:rPr>
              <w:t>PARCIAL</w:t>
            </w:r>
          </w:p>
        </w:tc>
        <w:tc>
          <w:tcPr>
            <w:tcW w:w="2032" w:type="dxa"/>
          </w:tcPr>
          <w:p w14:paraId="59A8DFE5" w14:textId="48CD79E4" w:rsidR="00660917" w:rsidRPr="00524059" w:rsidRDefault="00660917" w:rsidP="00947314">
            <w:pPr>
              <w:pStyle w:val="ROMANOS"/>
              <w:spacing w:after="0" w:line="240" w:lineRule="exact"/>
              <w:ind w:left="0" w:firstLine="0"/>
              <w:rPr>
                <w:b/>
                <w:sz w:val="14"/>
                <w:szCs w:val="14"/>
                <w:lang w:val="es-MX"/>
              </w:rPr>
            </w:pPr>
            <w:r w:rsidRPr="00524059">
              <w:rPr>
                <w:b/>
                <w:sz w:val="14"/>
                <w:szCs w:val="14"/>
                <w:lang w:val="es-MX"/>
              </w:rPr>
              <w:t xml:space="preserve">SALDO AL </w:t>
            </w:r>
            <w:r w:rsidR="007A19EE">
              <w:rPr>
                <w:b/>
                <w:sz w:val="14"/>
                <w:szCs w:val="14"/>
                <w:lang w:val="es-MX"/>
              </w:rPr>
              <w:t>3</w:t>
            </w:r>
            <w:r w:rsidR="00947314">
              <w:rPr>
                <w:b/>
                <w:sz w:val="14"/>
                <w:szCs w:val="14"/>
                <w:lang w:val="es-MX"/>
              </w:rPr>
              <w:t>0</w:t>
            </w:r>
            <w:r w:rsidRPr="00524059">
              <w:rPr>
                <w:b/>
                <w:sz w:val="14"/>
                <w:szCs w:val="14"/>
                <w:lang w:val="es-MX"/>
              </w:rPr>
              <w:t>-</w:t>
            </w:r>
            <w:r w:rsidR="00947314">
              <w:rPr>
                <w:b/>
                <w:sz w:val="14"/>
                <w:szCs w:val="14"/>
                <w:lang w:val="es-MX"/>
              </w:rPr>
              <w:t>JUNIO</w:t>
            </w:r>
            <w:r w:rsidRPr="00524059">
              <w:rPr>
                <w:b/>
                <w:sz w:val="14"/>
                <w:szCs w:val="14"/>
                <w:lang w:val="es-MX"/>
              </w:rPr>
              <w:t>-20</w:t>
            </w:r>
            <w:r w:rsidR="007A1C84">
              <w:rPr>
                <w:b/>
                <w:sz w:val="14"/>
                <w:szCs w:val="14"/>
                <w:lang w:val="es-MX"/>
              </w:rPr>
              <w:t>20</w:t>
            </w:r>
            <w:r w:rsidRPr="00524059">
              <w:rPr>
                <w:b/>
                <w:sz w:val="14"/>
                <w:szCs w:val="14"/>
                <w:lang w:val="es-MX"/>
              </w:rPr>
              <w:t>.</w:t>
            </w:r>
          </w:p>
        </w:tc>
        <w:tc>
          <w:tcPr>
            <w:tcW w:w="1524" w:type="dxa"/>
          </w:tcPr>
          <w:p w14:paraId="3EA24988" w14:textId="77777777" w:rsidR="00660917" w:rsidRPr="00524059" w:rsidRDefault="00660917" w:rsidP="008E7776">
            <w:pPr>
              <w:pStyle w:val="ROMANOS"/>
              <w:spacing w:after="0" w:line="240" w:lineRule="exact"/>
              <w:ind w:left="0" w:firstLine="0"/>
              <w:rPr>
                <w:b/>
                <w:sz w:val="14"/>
                <w:szCs w:val="14"/>
                <w:lang w:val="es-MX"/>
              </w:rPr>
            </w:pPr>
            <w:r w:rsidRPr="00524059">
              <w:rPr>
                <w:b/>
                <w:sz w:val="14"/>
                <w:szCs w:val="14"/>
                <w:lang w:val="es-MX"/>
              </w:rPr>
              <w:t>MAYOR A 365 DÍAS</w:t>
            </w:r>
          </w:p>
        </w:tc>
        <w:tc>
          <w:tcPr>
            <w:tcW w:w="1842" w:type="dxa"/>
          </w:tcPr>
          <w:p w14:paraId="72EBAB1D" w14:textId="77777777" w:rsidR="00660917" w:rsidRPr="00524059" w:rsidRDefault="00660917" w:rsidP="008E7776">
            <w:pPr>
              <w:pStyle w:val="ROMANOS"/>
              <w:spacing w:after="0" w:line="240" w:lineRule="exact"/>
              <w:ind w:left="0" w:firstLine="0"/>
              <w:rPr>
                <w:b/>
                <w:sz w:val="14"/>
                <w:szCs w:val="14"/>
                <w:lang w:val="es-MX"/>
              </w:rPr>
            </w:pPr>
            <w:r w:rsidRPr="00524059">
              <w:rPr>
                <w:b/>
                <w:sz w:val="14"/>
                <w:szCs w:val="14"/>
                <w:lang w:val="es-MX"/>
              </w:rPr>
              <w:t xml:space="preserve">CARACTERÍSTICAS </w:t>
            </w:r>
          </w:p>
          <w:p w14:paraId="56106707" w14:textId="77777777" w:rsidR="00660917" w:rsidRPr="00524059" w:rsidRDefault="00660917" w:rsidP="008E7776">
            <w:pPr>
              <w:pStyle w:val="ROMANOS"/>
              <w:spacing w:after="0" w:line="240" w:lineRule="exact"/>
              <w:ind w:left="0" w:firstLine="0"/>
              <w:rPr>
                <w:b/>
                <w:sz w:val="14"/>
                <w:szCs w:val="14"/>
                <w:lang w:val="es-MX"/>
              </w:rPr>
            </w:pPr>
            <w:r w:rsidRPr="00524059">
              <w:rPr>
                <w:b/>
                <w:sz w:val="14"/>
                <w:szCs w:val="14"/>
                <w:lang w:val="es-MX"/>
              </w:rPr>
              <w:t>CUALITATIVAS</w:t>
            </w:r>
          </w:p>
        </w:tc>
      </w:tr>
      <w:tr w:rsidR="00A06BFB" w:rsidRPr="008F1082" w14:paraId="3F15B135" w14:textId="77777777" w:rsidTr="00476614">
        <w:trPr>
          <w:trHeight w:val="230"/>
        </w:trPr>
        <w:tc>
          <w:tcPr>
            <w:tcW w:w="1747" w:type="dxa"/>
          </w:tcPr>
          <w:p w14:paraId="08D5DBA7" w14:textId="77777777" w:rsidR="00660917" w:rsidRPr="00ED1FD4" w:rsidRDefault="00660917" w:rsidP="00C321B4">
            <w:pPr>
              <w:pStyle w:val="ROMANOS"/>
              <w:spacing w:after="0" w:line="240" w:lineRule="exact"/>
              <w:ind w:left="0" w:firstLine="0"/>
              <w:jc w:val="left"/>
              <w:rPr>
                <w:b/>
                <w:lang w:val="es-MX"/>
              </w:rPr>
            </w:pPr>
            <w:r w:rsidRPr="00ED1FD4">
              <w:rPr>
                <w:b/>
                <w:lang w:val="es-MX"/>
              </w:rPr>
              <w:t>Cuentas por Cobrar:</w:t>
            </w:r>
          </w:p>
        </w:tc>
        <w:tc>
          <w:tcPr>
            <w:tcW w:w="1482" w:type="dxa"/>
          </w:tcPr>
          <w:p w14:paraId="0F585D14" w14:textId="77777777" w:rsidR="00660917" w:rsidRDefault="00660917" w:rsidP="002464F4">
            <w:pPr>
              <w:pStyle w:val="ROMANOS"/>
              <w:spacing w:after="0" w:line="240" w:lineRule="exact"/>
              <w:ind w:left="0" w:firstLine="0"/>
              <w:jc w:val="right"/>
              <w:rPr>
                <w:lang w:val="es-MX"/>
              </w:rPr>
            </w:pPr>
          </w:p>
        </w:tc>
        <w:tc>
          <w:tcPr>
            <w:tcW w:w="2032" w:type="dxa"/>
          </w:tcPr>
          <w:p w14:paraId="4BF77FB6" w14:textId="77777777" w:rsidR="00660917" w:rsidRDefault="00660917" w:rsidP="002464F4">
            <w:pPr>
              <w:pStyle w:val="ROMANOS"/>
              <w:spacing w:after="0" w:line="240" w:lineRule="exact"/>
              <w:ind w:left="0" w:firstLine="0"/>
              <w:jc w:val="right"/>
              <w:rPr>
                <w:lang w:val="es-MX"/>
              </w:rPr>
            </w:pPr>
          </w:p>
        </w:tc>
        <w:tc>
          <w:tcPr>
            <w:tcW w:w="1524" w:type="dxa"/>
          </w:tcPr>
          <w:p w14:paraId="70EB52D7" w14:textId="77777777" w:rsidR="00660917" w:rsidRPr="008E7776" w:rsidRDefault="00660917" w:rsidP="00374A07">
            <w:pPr>
              <w:pStyle w:val="ROMANOS"/>
              <w:spacing w:after="0" w:line="240" w:lineRule="exact"/>
              <w:ind w:left="0" w:firstLine="0"/>
              <w:jc w:val="left"/>
              <w:rPr>
                <w:lang w:val="es-MX"/>
              </w:rPr>
            </w:pPr>
          </w:p>
        </w:tc>
        <w:tc>
          <w:tcPr>
            <w:tcW w:w="1842" w:type="dxa"/>
          </w:tcPr>
          <w:p w14:paraId="0ED5E743" w14:textId="77777777" w:rsidR="00660917" w:rsidRPr="008E7776" w:rsidRDefault="00660917" w:rsidP="00374A07">
            <w:pPr>
              <w:pStyle w:val="ROMANOS"/>
              <w:spacing w:after="0" w:line="240" w:lineRule="exact"/>
              <w:ind w:left="0" w:firstLine="0"/>
              <w:jc w:val="left"/>
              <w:rPr>
                <w:lang w:val="es-MX"/>
              </w:rPr>
            </w:pPr>
          </w:p>
        </w:tc>
      </w:tr>
      <w:tr w:rsidR="00A06BFB" w:rsidRPr="008F1082" w14:paraId="07C365F5" w14:textId="77777777" w:rsidTr="00476614">
        <w:trPr>
          <w:trHeight w:val="230"/>
        </w:trPr>
        <w:tc>
          <w:tcPr>
            <w:tcW w:w="1747" w:type="dxa"/>
          </w:tcPr>
          <w:p w14:paraId="3E3C1D1D" w14:textId="77777777" w:rsidR="00660917" w:rsidRPr="00414BEC" w:rsidRDefault="00660917" w:rsidP="00C321B4">
            <w:pPr>
              <w:pStyle w:val="ROMANOS"/>
              <w:spacing w:after="0" w:line="240" w:lineRule="exact"/>
              <w:ind w:left="0" w:firstLine="0"/>
              <w:jc w:val="left"/>
              <w:rPr>
                <w:u w:val="single"/>
                <w:lang w:val="es-MX"/>
              </w:rPr>
            </w:pPr>
            <w:r w:rsidRPr="00414BEC">
              <w:rPr>
                <w:u w:val="single"/>
                <w:lang w:val="es-MX"/>
              </w:rPr>
              <w:t>Gobierno Federal</w:t>
            </w:r>
            <w:r>
              <w:rPr>
                <w:u w:val="single"/>
                <w:lang w:val="es-MX"/>
              </w:rPr>
              <w:t>:</w:t>
            </w:r>
          </w:p>
        </w:tc>
        <w:tc>
          <w:tcPr>
            <w:tcW w:w="1482" w:type="dxa"/>
          </w:tcPr>
          <w:p w14:paraId="2335B9BA" w14:textId="77777777" w:rsidR="00660917" w:rsidRDefault="00660917" w:rsidP="006A74DE">
            <w:pPr>
              <w:jc w:val="right"/>
              <w:rPr>
                <w:rFonts w:ascii="Arial" w:hAnsi="Arial" w:cs="Arial"/>
                <w:sz w:val="18"/>
                <w:szCs w:val="18"/>
              </w:rPr>
            </w:pPr>
          </w:p>
        </w:tc>
        <w:tc>
          <w:tcPr>
            <w:tcW w:w="2032" w:type="dxa"/>
          </w:tcPr>
          <w:p w14:paraId="5F22E664" w14:textId="569C321D" w:rsidR="00660917" w:rsidRPr="008E7776" w:rsidRDefault="00660917" w:rsidP="00C50717">
            <w:pPr>
              <w:jc w:val="right"/>
            </w:pPr>
            <w:r>
              <w:rPr>
                <w:rFonts w:ascii="Arial" w:hAnsi="Arial" w:cs="Arial"/>
                <w:sz w:val="18"/>
                <w:szCs w:val="18"/>
              </w:rPr>
              <w:t xml:space="preserve">           </w:t>
            </w:r>
            <w:r w:rsidR="00476614">
              <w:rPr>
                <w:rFonts w:ascii="Arial" w:hAnsi="Arial" w:cs="Arial"/>
                <w:sz w:val="18"/>
                <w:szCs w:val="18"/>
              </w:rPr>
              <w:t xml:space="preserve">$ </w:t>
            </w:r>
            <w:r w:rsidR="00A06BFB">
              <w:rPr>
                <w:rFonts w:ascii="Arial" w:hAnsi="Arial" w:cs="Arial"/>
                <w:sz w:val="18"/>
                <w:szCs w:val="18"/>
              </w:rPr>
              <w:t>3</w:t>
            </w:r>
            <w:r>
              <w:rPr>
                <w:rFonts w:ascii="Arial" w:hAnsi="Arial" w:cs="Arial"/>
                <w:sz w:val="18"/>
                <w:szCs w:val="18"/>
              </w:rPr>
              <w:t>’</w:t>
            </w:r>
            <w:r w:rsidR="00A06BFB">
              <w:rPr>
                <w:rFonts w:ascii="Arial" w:hAnsi="Arial" w:cs="Arial"/>
                <w:sz w:val="18"/>
                <w:szCs w:val="18"/>
              </w:rPr>
              <w:t>286</w:t>
            </w:r>
            <w:r>
              <w:rPr>
                <w:rFonts w:ascii="Arial" w:hAnsi="Arial" w:cs="Arial"/>
                <w:sz w:val="18"/>
                <w:szCs w:val="18"/>
              </w:rPr>
              <w:t>,</w:t>
            </w:r>
            <w:r w:rsidR="00A06BFB">
              <w:rPr>
                <w:rFonts w:ascii="Arial" w:hAnsi="Arial" w:cs="Arial"/>
                <w:sz w:val="18"/>
                <w:szCs w:val="18"/>
              </w:rPr>
              <w:t>603.65</w:t>
            </w:r>
          </w:p>
        </w:tc>
        <w:tc>
          <w:tcPr>
            <w:tcW w:w="1524" w:type="dxa"/>
          </w:tcPr>
          <w:p w14:paraId="58ED71A7" w14:textId="77777777" w:rsidR="00660917" w:rsidRPr="008E7776" w:rsidRDefault="00660917" w:rsidP="004E6678">
            <w:pPr>
              <w:pStyle w:val="ROMANOS"/>
              <w:spacing w:after="0" w:line="240" w:lineRule="exact"/>
              <w:ind w:left="0" w:firstLine="0"/>
              <w:jc w:val="left"/>
              <w:rPr>
                <w:lang w:val="es-MX"/>
              </w:rPr>
            </w:pPr>
          </w:p>
        </w:tc>
        <w:tc>
          <w:tcPr>
            <w:tcW w:w="1842" w:type="dxa"/>
          </w:tcPr>
          <w:p w14:paraId="282E0004" w14:textId="77777777" w:rsidR="00660917" w:rsidRPr="008E7776" w:rsidRDefault="00660917" w:rsidP="004E6678">
            <w:pPr>
              <w:pStyle w:val="ROMANOS"/>
              <w:spacing w:after="0" w:line="240" w:lineRule="exact"/>
              <w:ind w:left="0" w:firstLine="0"/>
              <w:jc w:val="left"/>
              <w:rPr>
                <w:lang w:val="es-MX"/>
              </w:rPr>
            </w:pPr>
          </w:p>
        </w:tc>
      </w:tr>
      <w:tr w:rsidR="00A06BFB" w:rsidRPr="008F1082" w14:paraId="5471AF05" w14:textId="77777777" w:rsidTr="00476614">
        <w:trPr>
          <w:trHeight w:val="230"/>
        </w:trPr>
        <w:tc>
          <w:tcPr>
            <w:tcW w:w="1747" w:type="dxa"/>
          </w:tcPr>
          <w:p w14:paraId="6E2B2CEF" w14:textId="77777777" w:rsidR="00660917" w:rsidRDefault="00660917" w:rsidP="00C321B4">
            <w:pPr>
              <w:pStyle w:val="ROMANOS"/>
              <w:spacing w:after="0" w:line="240" w:lineRule="exact"/>
              <w:ind w:left="0" w:firstLine="0"/>
              <w:jc w:val="left"/>
              <w:rPr>
                <w:lang w:val="es-MX"/>
              </w:rPr>
            </w:pPr>
            <w:r>
              <w:rPr>
                <w:lang w:val="es-MX"/>
              </w:rPr>
              <w:t>Ministración 2015</w:t>
            </w:r>
          </w:p>
        </w:tc>
        <w:tc>
          <w:tcPr>
            <w:tcW w:w="1482" w:type="dxa"/>
          </w:tcPr>
          <w:p w14:paraId="0967D13A" w14:textId="0D796531" w:rsidR="00660917" w:rsidRDefault="00660917" w:rsidP="006A74DE">
            <w:pPr>
              <w:jc w:val="right"/>
              <w:rPr>
                <w:rFonts w:ascii="Arial" w:hAnsi="Arial" w:cs="Arial"/>
                <w:sz w:val="18"/>
                <w:szCs w:val="18"/>
              </w:rPr>
            </w:pPr>
            <w:r>
              <w:rPr>
                <w:rFonts w:ascii="Arial" w:hAnsi="Arial" w:cs="Arial"/>
                <w:sz w:val="18"/>
                <w:szCs w:val="18"/>
              </w:rPr>
              <w:t xml:space="preserve">  </w:t>
            </w:r>
            <w:r w:rsidR="00476614">
              <w:rPr>
                <w:rFonts w:ascii="Arial" w:hAnsi="Arial" w:cs="Arial"/>
                <w:sz w:val="18"/>
                <w:szCs w:val="18"/>
              </w:rPr>
              <w:t xml:space="preserve">$ </w:t>
            </w:r>
            <w:r>
              <w:rPr>
                <w:rFonts w:ascii="Arial" w:hAnsi="Arial" w:cs="Arial"/>
                <w:sz w:val="18"/>
                <w:szCs w:val="18"/>
              </w:rPr>
              <w:t>631,086.51</w:t>
            </w:r>
          </w:p>
        </w:tc>
        <w:tc>
          <w:tcPr>
            <w:tcW w:w="2032" w:type="dxa"/>
          </w:tcPr>
          <w:p w14:paraId="6ED2500C" w14:textId="77777777" w:rsidR="00660917" w:rsidRDefault="00660917" w:rsidP="006A74DE">
            <w:pPr>
              <w:jc w:val="right"/>
              <w:rPr>
                <w:rFonts w:ascii="Arial" w:hAnsi="Arial" w:cs="Arial"/>
                <w:sz w:val="18"/>
                <w:szCs w:val="18"/>
              </w:rPr>
            </w:pPr>
          </w:p>
        </w:tc>
        <w:tc>
          <w:tcPr>
            <w:tcW w:w="1524" w:type="dxa"/>
          </w:tcPr>
          <w:p w14:paraId="1555BC1F" w14:textId="10D9862E" w:rsidR="00660917" w:rsidRDefault="009908B8" w:rsidP="00C321B4">
            <w:pPr>
              <w:pStyle w:val="ROMANOS"/>
              <w:spacing w:after="0" w:line="240" w:lineRule="exact"/>
              <w:ind w:left="0" w:firstLine="0"/>
              <w:jc w:val="right"/>
              <w:rPr>
                <w:lang w:val="es-MX"/>
              </w:rPr>
            </w:pPr>
            <w:r>
              <w:rPr>
                <w:lang w:val="es-MX"/>
              </w:rPr>
              <w:t>$ 631,086.51</w:t>
            </w:r>
          </w:p>
        </w:tc>
        <w:tc>
          <w:tcPr>
            <w:tcW w:w="1842" w:type="dxa"/>
          </w:tcPr>
          <w:p w14:paraId="151EAA23" w14:textId="77777777" w:rsidR="00660917" w:rsidRDefault="00660917" w:rsidP="00D80C22">
            <w:pPr>
              <w:pStyle w:val="ROMANOS"/>
              <w:spacing w:after="0" w:line="240" w:lineRule="exact"/>
              <w:ind w:left="0" w:firstLine="0"/>
              <w:jc w:val="left"/>
              <w:rPr>
                <w:lang w:val="es-MX"/>
              </w:rPr>
            </w:pPr>
            <w:r>
              <w:rPr>
                <w:lang w:val="es-MX"/>
              </w:rPr>
              <w:t>Pendiente de Cobro</w:t>
            </w:r>
          </w:p>
        </w:tc>
      </w:tr>
      <w:tr w:rsidR="00A06BFB" w:rsidRPr="008F1082" w14:paraId="4A32A65F" w14:textId="77777777" w:rsidTr="00476614">
        <w:trPr>
          <w:trHeight w:val="230"/>
        </w:trPr>
        <w:tc>
          <w:tcPr>
            <w:tcW w:w="1747" w:type="dxa"/>
          </w:tcPr>
          <w:p w14:paraId="28543666" w14:textId="77777777" w:rsidR="00660917" w:rsidRDefault="00660917" w:rsidP="00C321B4">
            <w:pPr>
              <w:pStyle w:val="ROMANOS"/>
              <w:spacing w:after="0" w:line="240" w:lineRule="exact"/>
              <w:ind w:left="0" w:firstLine="0"/>
              <w:jc w:val="left"/>
              <w:rPr>
                <w:lang w:val="es-MX"/>
              </w:rPr>
            </w:pPr>
            <w:r>
              <w:rPr>
                <w:lang w:val="es-MX"/>
              </w:rPr>
              <w:t>Ministración 2016</w:t>
            </w:r>
          </w:p>
        </w:tc>
        <w:tc>
          <w:tcPr>
            <w:tcW w:w="1482" w:type="dxa"/>
          </w:tcPr>
          <w:p w14:paraId="41B7A9E4" w14:textId="77777777" w:rsidR="00660917" w:rsidRDefault="00660917" w:rsidP="006A74DE">
            <w:pPr>
              <w:jc w:val="right"/>
              <w:rPr>
                <w:rFonts w:ascii="Arial" w:hAnsi="Arial" w:cs="Arial"/>
                <w:sz w:val="18"/>
                <w:szCs w:val="18"/>
              </w:rPr>
            </w:pPr>
            <w:r>
              <w:rPr>
                <w:rFonts w:ascii="Arial" w:hAnsi="Arial" w:cs="Arial"/>
                <w:sz w:val="18"/>
                <w:szCs w:val="18"/>
              </w:rPr>
              <w:t>702,849.32</w:t>
            </w:r>
          </w:p>
        </w:tc>
        <w:tc>
          <w:tcPr>
            <w:tcW w:w="2032" w:type="dxa"/>
          </w:tcPr>
          <w:p w14:paraId="3DFD6A91" w14:textId="77777777" w:rsidR="00660917" w:rsidRDefault="00660917" w:rsidP="006A74DE">
            <w:pPr>
              <w:jc w:val="right"/>
              <w:rPr>
                <w:rFonts w:ascii="Arial" w:hAnsi="Arial" w:cs="Arial"/>
                <w:sz w:val="18"/>
                <w:szCs w:val="18"/>
              </w:rPr>
            </w:pPr>
          </w:p>
        </w:tc>
        <w:tc>
          <w:tcPr>
            <w:tcW w:w="1524" w:type="dxa"/>
          </w:tcPr>
          <w:p w14:paraId="3DEE153E" w14:textId="77777777" w:rsidR="00660917" w:rsidRDefault="00660917" w:rsidP="00C321B4">
            <w:pPr>
              <w:pStyle w:val="ROMANOS"/>
              <w:spacing w:after="0" w:line="240" w:lineRule="exact"/>
              <w:ind w:left="0" w:firstLine="0"/>
              <w:jc w:val="right"/>
              <w:rPr>
                <w:lang w:val="es-MX"/>
              </w:rPr>
            </w:pPr>
            <w:r>
              <w:rPr>
                <w:lang w:val="es-MX"/>
              </w:rPr>
              <w:t xml:space="preserve">      702,849.32</w:t>
            </w:r>
          </w:p>
        </w:tc>
        <w:tc>
          <w:tcPr>
            <w:tcW w:w="1842" w:type="dxa"/>
          </w:tcPr>
          <w:p w14:paraId="71B1B9D2" w14:textId="77777777" w:rsidR="00660917" w:rsidRDefault="00660917" w:rsidP="004E6678">
            <w:pPr>
              <w:pStyle w:val="ROMANOS"/>
              <w:spacing w:after="0" w:line="240" w:lineRule="exact"/>
              <w:ind w:left="0" w:firstLine="0"/>
              <w:jc w:val="left"/>
              <w:rPr>
                <w:lang w:val="es-MX"/>
              </w:rPr>
            </w:pPr>
            <w:r>
              <w:rPr>
                <w:lang w:val="es-MX"/>
              </w:rPr>
              <w:t>Pendiente de Cobro</w:t>
            </w:r>
          </w:p>
        </w:tc>
      </w:tr>
      <w:tr w:rsidR="00A06BFB" w:rsidRPr="008F1082" w14:paraId="63C574C4" w14:textId="77777777" w:rsidTr="00476614">
        <w:trPr>
          <w:trHeight w:val="230"/>
        </w:trPr>
        <w:tc>
          <w:tcPr>
            <w:tcW w:w="1747" w:type="dxa"/>
          </w:tcPr>
          <w:p w14:paraId="142578BC" w14:textId="77777777" w:rsidR="00E41CE9" w:rsidRDefault="00E41CE9" w:rsidP="00C321B4">
            <w:pPr>
              <w:pStyle w:val="ROMANOS"/>
              <w:spacing w:after="0" w:line="240" w:lineRule="exact"/>
              <w:ind w:left="0" w:firstLine="0"/>
              <w:jc w:val="left"/>
              <w:rPr>
                <w:lang w:val="es-MX"/>
              </w:rPr>
            </w:pPr>
            <w:r>
              <w:rPr>
                <w:lang w:val="es-MX"/>
              </w:rPr>
              <w:t>Ministración 2018</w:t>
            </w:r>
          </w:p>
        </w:tc>
        <w:tc>
          <w:tcPr>
            <w:tcW w:w="1482" w:type="dxa"/>
          </w:tcPr>
          <w:p w14:paraId="7C957F30" w14:textId="77777777" w:rsidR="00E41CE9" w:rsidRDefault="00C50717" w:rsidP="00C50717">
            <w:pPr>
              <w:jc w:val="right"/>
              <w:rPr>
                <w:rFonts w:ascii="Arial" w:hAnsi="Arial" w:cs="Arial"/>
                <w:sz w:val="18"/>
                <w:szCs w:val="18"/>
              </w:rPr>
            </w:pPr>
            <w:r>
              <w:rPr>
                <w:rFonts w:ascii="Arial" w:hAnsi="Arial" w:cs="Arial"/>
                <w:sz w:val="18"/>
                <w:szCs w:val="18"/>
              </w:rPr>
              <w:t>976,333.92</w:t>
            </w:r>
          </w:p>
        </w:tc>
        <w:tc>
          <w:tcPr>
            <w:tcW w:w="2032" w:type="dxa"/>
          </w:tcPr>
          <w:p w14:paraId="0E3D4BCD" w14:textId="77777777" w:rsidR="00E41CE9" w:rsidRDefault="00E41CE9" w:rsidP="006A74DE">
            <w:pPr>
              <w:jc w:val="right"/>
              <w:rPr>
                <w:rFonts w:ascii="Arial" w:hAnsi="Arial" w:cs="Arial"/>
                <w:sz w:val="18"/>
                <w:szCs w:val="18"/>
              </w:rPr>
            </w:pPr>
          </w:p>
        </w:tc>
        <w:tc>
          <w:tcPr>
            <w:tcW w:w="1524" w:type="dxa"/>
          </w:tcPr>
          <w:p w14:paraId="6091B895" w14:textId="55E1FB7D" w:rsidR="00E41CE9" w:rsidRDefault="00AF56C5" w:rsidP="00C321B4">
            <w:pPr>
              <w:pStyle w:val="ROMANOS"/>
              <w:spacing w:after="0" w:line="240" w:lineRule="exact"/>
              <w:ind w:left="0" w:firstLine="0"/>
              <w:jc w:val="right"/>
              <w:rPr>
                <w:lang w:val="es-MX"/>
              </w:rPr>
            </w:pPr>
            <w:r>
              <w:rPr>
                <w:lang w:val="es-MX"/>
              </w:rPr>
              <w:t>976,333.92</w:t>
            </w:r>
          </w:p>
        </w:tc>
        <w:tc>
          <w:tcPr>
            <w:tcW w:w="1842" w:type="dxa"/>
          </w:tcPr>
          <w:p w14:paraId="51632669" w14:textId="4D363998" w:rsidR="00E41CE9" w:rsidRDefault="007A1C84" w:rsidP="004E6678">
            <w:pPr>
              <w:pStyle w:val="ROMANOS"/>
              <w:spacing w:after="0" w:line="240" w:lineRule="exact"/>
              <w:ind w:left="0" w:firstLine="0"/>
              <w:jc w:val="left"/>
              <w:rPr>
                <w:lang w:val="es-MX"/>
              </w:rPr>
            </w:pPr>
            <w:r>
              <w:rPr>
                <w:lang w:val="es-MX"/>
              </w:rPr>
              <w:t>Pendiente de Cobro</w:t>
            </w:r>
          </w:p>
        </w:tc>
      </w:tr>
      <w:tr w:rsidR="00A06BFB" w:rsidRPr="008F1082" w14:paraId="45566AD1" w14:textId="77777777" w:rsidTr="00476614">
        <w:trPr>
          <w:trHeight w:val="230"/>
        </w:trPr>
        <w:tc>
          <w:tcPr>
            <w:tcW w:w="1747" w:type="dxa"/>
          </w:tcPr>
          <w:p w14:paraId="138D85A6" w14:textId="32B6946F" w:rsidR="00A06BFB" w:rsidRDefault="00A06BFB" w:rsidP="00C321B4">
            <w:pPr>
              <w:pStyle w:val="ROMANOS"/>
              <w:spacing w:after="0" w:line="240" w:lineRule="exact"/>
              <w:ind w:left="0" w:firstLine="0"/>
              <w:jc w:val="left"/>
              <w:rPr>
                <w:lang w:val="es-MX"/>
              </w:rPr>
            </w:pPr>
            <w:r>
              <w:rPr>
                <w:lang w:val="es-MX"/>
              </w:rPr>
              <w:t>Ministración 2019</w:t>
            </w:r>
          </w:p>
        </w:tc>
        <w:tc>
          <w:tcPr>
            <w:tcW w:w="1482" w:type="dxa"/>
          </w:tcPr>
          <w:p w14:paraId="374CFFC1" w14:textId="3562D576" w:rsidR="00A06BFB" w:rsidRDefault="00A06BFB" w:rsidP="00C50717">
            <w:pPr>
              <w:jc w:val="right"/>
              <w:rPr>
                <w:rFonts w:ascii="Arial" w:hAnsi="Arial" w:cs="Arial"/>
                <w:sz w:val="18"/>
                <w:szCs w:val="18"/>
              </w:rPr>
            </w:pPr>
            <w:r>
              <w:rPr>
                <w:rFonts w:ascii="Arial" w:hAnsi="Arial" w:cs="Arial"/>
                <w:sz w:val="18"/>
                <w:szCs w:val="18"/>
              </w:rPr>
              <w:t>976,333.90</w:t>
            </w:r>
          </w:p>
        </w:tc>
        <w:tc>
          <w:tcPr>
            <w:tcW w:w="2032" w:type="dxa"/>
          </w:tcPr>
          <w:p w14:paraId="1FFC6FC6" w14:textId="77777777" w:rsidR="00A06BFB" w:rsidRDefault="00A06BFB" w:rsidP="006A74DE">
            <w:pPr>
              <w:jc w:val="right"/>
              <w:rPr>
                <w:rFonts w:ascii="Arial" w:hAnsi="Arial" w:cs="Arial"/>
                <w:sz w:val="18"/>
                <w:szCs w:val="18"/>
              </w:rPr>
            </w:pPr>
          </w:p>
        </w:tc>
        <w:tc>
          <w:tcPr>
            <w:tcW w:w="1524" w:type="dxa"/>
          </w:tcPr>
          <w:p w14:paraId="3258BE8C" w14:textId="52054CDD" w:rsidR="00A06BFB" w:rsidRDefault="00A06BFB" w:rsidP="00C321B4">
            <w:pPr>
              <w:pStyle w:val="ROMANOS"/>
              <w:spacing w:after="0" w:line="240" w:lineRule="exact"/>
              <w:ind w:left="0" w:firstLine="0"/>
              <w:jc w:val="right"/>
              <w:rPr>
                <w:lang w:val="es-MX"/>
              </w:rPr>
            </w:pPr>
          </w:p>
        </w:tc>
        <w:tc>
          <w:tcPr>
            <w:tcW w:w="1842" w:type="dxa"/>
          </w:tcPr>
          <w:p w14:paraId="1192BC81" w14:textId="344C60EC" w:rsidR="00A06BFB" w:rsidRDefault="007A1C84" w:rsidP="004E6678">
            <w:pPr>
              <w:pStyle w:val="ROMANOS"/>
              <w:spacing w:after="0" w:line="240" w:lineRule="exact"/>
              <w:ind w:left="0" w:firstLine="0"/>
              <w:jc w:val="left"/>
              <w:rPr>
                <w:lang w:val="es-MX"/>
              </w:rPr>
            </w:pPr>
            <w:r>
              <w:rPr>
                <w:lang w:val="es-MX"/>
              </w:rPr>
              <w:t>Pendiente de Cobro</w:t>
            </w:r>
          </w:p>
        </w:tc>
      </w:tr>
      <w:tr w:rsidR="00A06BFB" w:rsidRPr="008F1082" w14:paraId="3F6AAE74" w14:textId="77777777" w:rsidTr="00476614">
        <w:trPr>
          <w:trHeight w:val="230"/>
        </w:trPr>
        <w:tc>
          <w:tcPr>
            <w:tcW w:w="1747" w:type="dxa"/>
          </w:tcPr>
          <w:p w14:paraId="291D6F40" w14:textId="77777777" w:rsidR="00106A30" w:rsidRPr="008F1082" w:rsidRDefault="00C50717" w:rsidP="00E41CE9">
            <w:pPr>
              <w:pStyle w:val="ROMANOS"/>
              <w:spacing w:after="0" w:line="240" w:lineRule="exact"/>
              <w:ind w:left="0" w:firstLine="0"/>
              <w:jc w:val="left"/>
              <w:rPr>
                <w:lang w:val="es-MX"/>
              </w:rPr>
            </w:pPr>
            <w:r>
              <w:rPr>
                <w:lang w:val="es-MX"/>
              </w:rPr>
              <w:t>Gobierno Estatal 2019</w:t>
            </w:r>
          </w:p>
        </w:tc>
        <w:tc>
          <w:tcPr>
            <w:tcW w:w="1482" w:type="dxa"/>
          </w:tcPr>
          <w:p w14:paraId="6941C13D" w14:textId="77777777" w:rsidR="00106A30" w:rsidRDefault="00106A30" w:rsidP="004A05FB">
            <w:pPr>
              <w:jc w:val="right"/>
              <w:rPr>
                <w:rFonts w:ascii="Arial" w:hAnsi="Arial" w:cs="Arial"/>
                <w:sz w:val="18"/>
                <w:szCs w:val="18"/>
              </w:rPr>
            </w:pPr>
          </w:p>
        </w:tc>
        <w:tc>
          <w:tcPr>
            <w:tcW w:w="2032" w:type="dxa"/>
          </w:tcPr>
          <w:p w14:paraId="1A9F3CF2" w14:textId="77777777" w:rsidR="00106A30" w:rsidRDefault="008F0C50" w:rsidP="008F0C50">
            <w:pPr>
              <w:jc w:val="right"/>
              <w:rPr>
                <w:rFonts w:ascii="Arial" w:hAnsi="Arial" w:cs="Arial"/>
                <w:sz w:val="18"/>
                <w:szCs w:val="18"/>
              </w:rPr>
            </w:pPr>
            <w:r>
              <w:rPr>
                <w:rFonts w:ascii="Arial" w:hAnsi="Arial" w:cs="Arial"/>
                <w:sz w:val="18"/>
                <w:szCs w:val="18"/>
              </w:rPr>
              <w:t>4</w:t>
            </w:r>
            <w:r w:rsidR="007E5C2F">
              <w:rPr>
                <w:rFonts w:ascii="Arial" w:hAnsi="Arial" w:cs="Arial"/>
                <w:sz w:val="18"/>
                <w:szCs w:val="18"/>
              </w:rPr>
              <w:t>’</w:t>
            </w:r>
            <w:r>
              <w:rPr>
                <w:rFonts w:ascii="Arial" w:hAnsi="Arial" w:cs="Arial"/>
                <w:sz w:val="18"/>
                <w:szCs w:val="18"/>
              </w:rPr>
              <w:t>078</w:t>
            </w:r>
            <w:r w:rsidR="007E5C2F">
              <w:rPr>
                <w:rFonts w:ascii="Arial" w:hAnsi="Arial" w:cs="Arial"/>
                <w:sz w:val="18"/>
                <w:szCs w:val="18"/>
              </w:rPr>
              <w:t>,</w:t>
            </w:r>
            <w:r>
              <w:rPr>
                <w:rFonts w:ascii="Arial" w:hAnsi="Arial" w:cs="Arial"/>
                <w:sz w:val="18"/>
                <w:szCs w:val="18"/>
              </w:rPr>
              <w:t>841.92</w:t>
            </w:r>
          </w:p>
        </w:tc>
        <w:tc>
          <w:tcPr>
            <w:tcW w:w="1524" w:type="dxa"/>
          </w:tcPr>
          <w:p w14:paraId="69F1C616" w14:textId="77777777" w:rsidR="00106A30" w:rsidRDefault="00106A30" w:rsidP="00414BEC">
            <w:pPr>
              <w:pStyle w:val="ROMANOS"/>
              <w:spacing w:after="0" w:line="240" w:lineRule="exact"/>
              <w:ind w:left="0" w:firstLine="0"/>
              <w:jc w:val="left"/>
              <w:rPr>
                <w:lang w:val="es-MX"/>
              </w:rPr>
            </w:pPr>
          </w:p>
        </w:tc>
        <w:tc>
          <w:tcPr>
            <w:tcW w:w="1842" w:type="dxa"/>
          </w:tcPr>
          <w:p w14:paraId="7B492057" w14:textId="77777777" w:rsidR="00106A30" w:rsidRDefault="006F2258" w:rsidP="000A4BB9">
            <w:pPr>
              <w:pStyle w:val="ROMANOS"/>
              <w:spacing w:after="0" w:line="240" w:lineRule="exact"/>
              <w:ind w:left="0" w:firstLine="0"/>
              <w:jc w:val="left"/>
              <w:rPr>
                <w:lang w:val="es-MX"/>
              </w:rPr>
            </w:pPr>
            <w:r>
              <w:rPr>
                <w:lang w:val="es-MX"/>
              </w:rPr>
              <w:t>Pendiente de Cobro</w:t>
            </w:r>
          </w:p>
        </w:tc>
      </w:tr>
      <w:tr w:rsidR="00A06BFB" w:rsidRPr="008F1082" w14:paraId="4B2D9A05" w14:textId="77777777" w:rsidTr="00476614">
        <w:trPr>
          <w:trHeight w:val="230"/>
        </w:trPr>
        <w:tc>
          <w:tcPr>
            <w:tcW w:w="1747" w:type="dxa"/>
          </w:tcPr>
          <w:p w14:paraId="7AB373ED" w14:textId="77777777" w:rsidR="00EB7F16" w:rsidRPr="008F1082" w:rsidRDefault="00EB7F16" w:rsidP="00C321B4">
            <w:pPr>
              <w:pStyle w:val="ROMANOS"/>
              <w:spacing w:after="0" w:line="240" w:lineRule="exact"/>
              <w:ind w:left="0" w:firstLine="0"/>
              <w:jc w:val="left"/>
              <w:rPr>
                <w:lang w:val="es-MX"/>
              </w:rPr>
            </w:pPr>
            <w:r w:rsidRPr="008F1082">
              <w:rPr>
                <w:lang w:val="es-MX"/>
              </w:rPr>
              <w:t>Deudores Diversos</w:t>
            </w:r>
          </w:p>
        </w:tc>
        <w:tc>
          <w:tcPr>
            <w:tcW w:w="1482" w:type="dxa"/>
          </w:tcPr>
          <w:p w14:paraId="5173387E" w14:textId="77777777" w:rsidR="00EB7F16" w:rsidRDefault="00EB7F16" w:rsidP="004A05FB">
            <w:pPr>
              <w:jc w:val="right"/>
              <w:rPr>
                <w:rFonts w:ascii="Arial" w:hAnsi="Arial" w:cs="Arial"/>
                <w:sz w:val="18"/>
                <w:szCs w:val="18"/>
              </w:rPr>
            </w:pPr>
          </w:p>
        </w:tc>
        <w:tc>
          <w:tcPr>
            <w:tcW w:w="2032" w:type="dxa"/>
          </w:tcPr>
          <w:p w14:paraId="4C4B1B1B" w14:textId="3F35FD11" w:rsidR="00EB7F16" w:rsidRPr="008F1082" w:rsidRDefault="00EB7F16" w:rsidP="00947314">
            <w:pPr>
              <w:jc w:val="right"/>
            </w:pPr>
            <w:r>
              <w:rPr>
                <w:rFonts w:ascii="Arial" w:hAnsi="Arial" w:cs="Arial"/>
                <w:sz w:val="18"/>
                <w:szCs w:val="18"/>
              </w:rPr>
              <w:t xml:space="preserve">          </w:t>
            </w:r>
            <w:r w:rsidR="00580B4E">
              <w:rPr>
                <w:rFonts w:ascii="Arial" w:hAnsi="Arial" w:cs="Arial"/>
                <w:sz w:val="18"/>
                <w:szCs w:val="18"/>
              </w:rPr>
              <w:t>286,672.</w:t>
            </w:r>
            <w:r w:rsidR="00947314">
              <w:rPr>
                <w:rFonts w:ascii="Arial" w:hAnsi="Arial" w:cs="Arial"/>
                <w:sz w:val="18"/>
                <w:szCs w:val="18"/>
              </w:rPr>
              <w:t>49</w:t>
            </w:r>
          </w:p>
        </w:tc>
        <w:tc>
          <w:tcPr>
            <w:tcW w:w="1524" w:type="dxa"/>
          </w:tcPr>
          <w:p w14:paraId="785BB2C5" w14:textId="77777777" w:rsidR="00EB7F16" w:rsidRDefault="00EB7F16" w:rsidP="00414BEC">
            <w:pPr>
              <w:pStyle w:val="ROMANOS"/>
              <w:spacing w:after="0" w:line="240" w:lineRule="exact"/>
              <w:ind w:left="0" w:firstLine="0"/>
              <w:jc w:val="left"/>
              <w:rPr>
                <w:lang w:val="es-MX"/>
              </w:rPr>
            </w:pPr>
          </w:p>
        </w:tc>
        <w:tc>
          <w:tcPr>
            <w:tcW w:w="1842" w:type="dxa"/>
          </w:tcPr>
          <w:p w14:paraId="70E63935" w14:textId="77777777" w:rsidR="00EB7F16" w:rsidRDefault="00EB7F16" w:rsidP="000A4BB9">
            <w:pPr>
              <w:pStyle w:val="ROMANOS"/>
              <w:spacing w:after="0" w:line="240" w:lineRule="exact"/>
              <w:ind w:left="0" w:firstLine="0"/>
              <w:jc w:val="left"/>
              <w:rPr>
                <w:lang w:val="es-MX"/>
              </w:rPr>
            </w:pPr>
            <w:r>
              <w:rPr>
                <w:lang w:val="es-MX"/>
              </w:rPr>
              <w:t>Ejercicios Anteriores, en Ajuste.</w:t>
            </w:r>
            <w:r w:rsidR="00554C20">
              <w:rPr>
                <w:lang w:val="es-MX"/>
              </w:rPr>
              <w:t xml:space="preserve"> </w:t>
            </w:r>
            <w:r>
              <w:rPr>
                <w:lang w:val="es-MX"/>
              </w:rPr>
              <w:t>LGCG.</w:t>
            </w:r>
          </w:p>
        </w:tc>
      </w:tr>
      <w:tr w:rsidR="00A06BFB" w:rsidRPr="008F1082" w14:paraId="4A47C2AE" w14:textId="77777777" w:rsidTr="00476614">
        <w:trPr>
          <w:trHeight w:val="230"/>
        </w:trPr>
        <w:tc>
          <w:tcPr>
            <w:tcW w:w="1747" w:type="dxa"/>
          </w:tcPr>
          <w:p w14:paraId="2F7A7DB8" w14:textId="77777777" w:rsidR="00EB7F16" w:rsidRPr="008F1082" w:rsidRDefault="00EB7F16" w:rsidP="00C321B4">
            <w:pPr>
              <w:pStyle w:val="ROMANOS"/>
              <w:spacing w:after="0" w:line="240" w:lineRule="exact"/>
              <w:ind w:left="0" w:firstLine="0"/>
              <w:jc w:val="left"/>
              <w:rPr>
                <w:lang w:val="es-MX"/>
              </w:rPr>
            </w:pPr>
            <w:r>
              <w:rPr>
                <w:lang w:val="es-MX"/>
              </w:rPr>
              <w:t>Anticipo para Viáticos</w:t>
            </w:r>
          </w:p>
        </w:tc>
        <w:tc>
          <w:tcPr>
            <w:tcW w:w="1482" w:type="dxa"/>
          </w:tcPr>
          <w:p w14:paraId="0935D5C3" w14:textId="77777777" w:rsidR="00EB7F16" w:rsidRDefault="00EB7F16" w:rsidP="004A05FB">
            <w:pPr>
              <w:jc w:val="right"/>
              <w:rPr>
                <w:rFonts w:ascii="Arial" w:hAnsi="Arial" w:cs="Arial"/>
                <w:sz w:val="18"/>
                <w:szCs w:val="18"/>
              </w:rPr>
            </w:pPr>
          </w:p>
        </w:tc>
        <w:tc>
          <w:tcPr>
            <w:tcW w:w="2032" w:type="dxa"/>
          </w:tcPr>
          <w:p w14:paraId="71564C1D" w14:textId="09325CE2" w:rsidR="00EB7F16" w:rsidRDefault="00947314" w:rsidP="00947314">
            <w:pPr>
              <w:jc w:val="right"/>
              <w:rPr>
                <w:rFonts w:ascii="Arial" w:hAnsi="Arial" w:cs="Arial"/>
                <w:sz w:val="18"/>
                <w:szCs w:val="18"/>
              </w:rPr>
            </w:pPr>
            <w:r>
              <w:rPr>
                <w:rFonts w:ascii="Arial" w:hAnsi="Arial" w:cs="Arial"/>
                <w:sz w:val="18"/>
                <w:szCs w:val="18"/>
              </w:rPr>
              <w:t>2</w:t>
            </w:r>
            <w:r w:rsidR="007A19EE">
              <w:rPr>
                <w:rFonts w:ascii="Arial" w:hAnsi="Arial" w:cs="Arial"/>
                <w:sz w:val="18"/>
                <w:szCs w:val="18"/>
              </w:rPr>
              <w:t>,</w:t>
            </w:r>
            <w:r>
              <w:rPr>
                <w:rFonts w:ascii="Arial" w:hAnsi="Arial" w:cs="Arial"/>
                <w:sz w:val="18"/>
                <w:szCs w:val="18"/>
              </w:rPr>
              <w:t>893.53</w:t>
            </w:r>
          </w:p>
        </w:tc>
        <w:tc>
          <w:tcPr>
            <w:tcW w:w="1524" w:type="dxa"/>
          </w:tcPr>
          <w:p w14:paraId="16B2F02B" w14:textId="77777777" w:rsidR="00EB7F16" w:rsidRDefault="00EB7F16" w:rsidP="00414BEC">
            <w:pPr>
              <w:pStyle w:val="ROMANOS"/>
              <w:spacing w:after="0" w:line="240" w:lineRule="exact"/>
              <w:ind w:left="0" w:firstLine="0"/>
              <w:jc w:val="left"/>
              <w:rPr>
                <w:lang w:val="es-MX"/>
              </w:rPr>
            </w:pPr>
          </w:p>
        </w:tc>
        <w:tc>
          <w:tcPr>
            <w:tcW w:w="1842" w:type="dxa"/>
          </w:tcPr>
          <w:p w14:paraId="69B4705E" w14:textId="77777777" w:rsidR="00EB7F16" w:rsidRDefault="00C22E71" w:rsidP="004434C6">
            <w:pPr>
              <w:pStyle w:val="ROMANOS"/>
              <w:spacing w:after="0" w:line="240" w:lineRule="exact"/>
              <w:ind w:left="0" w:firstLine="0"/>
              <w:jc w:val="left"/>
              <w:rPr>
                <w:lang w:val="es-MX"/>
              </w:rPr>
            </w:pPr>
            <w:r>
              <w:rPr>
                <w:lang w:val="es-MX"/>
              </w:rPr>
              <w:t>Del Ejercicio</w:t>
            </w:r>
          </w:p>
        </w:tc>
      </w:tr>
      <w:tr w:rsidR="00A06BFB" w:rsidRPr="008F1082" w14:paraId="73CD7F34" w14:textId="77777777" w:rsidTr="00476614">
        <w:trPr>
          <w:trHeight w:val="230"/>
        </w:trPr>
        <w:tc>
          <w:tcPr>
            <w:tcW w:w="1747" w:type="dxa"/>
          </w:tcPr>
          <w:p w14:paraId="3E0462B4" w14:textId="77777777" w:rsidR="00EB7F16" w:rsidRPr="008F1082" w:rsidRDefault="00EB7F16" w:rsidP="00C321B4">
            <w:pPr>
              <w:pStyle w:val="ROMANOS"/>
              <w:spacing w:after="0" w:line="240" w:lineRule="exact"/>
              <w:ind w:left="0" w:firstLine="0"/>
              <w:jc w:val="left"/>
              <w:rPr>
                <w:lang w:val="es-MX"/>
              </w:rPr>
            </w:pPr>
            <w:r>
              <w:rPr>
                <w:lang w:val="es-MX"/>
              </w:rPr>
              <w:t>Gastos por Comprobar</w:t>
            </w:r>
          </w:p>
        </w:tc>
        <w:tc>
          <w:tcPr>
            <w:tcW w:w="1482" w:type="dxa"/>
          </w:tcPr>
          <w:p w14:paraId="494B76E5" w14:textId="77777777" w:rsidR="00EB7F16" w:rsidRDefault="00EB7F16" w:rsidP="004A05FB">
            <w:pPr>
              <w:jc w:val="right"/>
              <w:rPr>
                <w:rFonts w:ascii="Arial" w:hAnsi="Arial" w:cs="Arial"/>
                <w:sz w:val="18"/>
                <w:szCs w:val="18"/>
              </w:rPr>
            </w:pPr>
          </w:p>
        </w:tc>
        <w:tc>
          <w:tcPr>
            <w:tcW w:w="2032" w:type="dxa"/>
          </w:tcPr>
          <w:p w14:paraId="6F1D116B" w14:textId="1ABC1206" w:rsidR="00EB7F16" w:rsidRDefault="00947314" w:rsidP="00947314">
            <w:pPr>
              <w:jc w:val="right"/>
              <w:rPr>
                <w:rFonts w:ascii="Arial" w:hAnsi="Arial" w:cs="Arial"/>
                <w:sz w:val="18"/>
                <w:szCs w:val="18"/>
              </w:rPr>
            </w:pPr>
            <w:r>
              <w:rPr>
                <w:rFonts w:ascii="Arial" w:hAnsi="Arial" w:cs="Arial"/>
                <w:sz w:val="18"/>
                <w:szCs w:val="18"/>
              </w:rPr>
              <w:t>40</w:t>
            </w:r>
            <w:r w:rsidR="007A19EE">
              <w:rPr>
                <w:rFonts w:ascii="Arial" w:hAnsi="Arial" w:cs="Arial"/>
                <w:sz w:val="18"/>
                <w:szCs w:val="18"/>
              </w:rPr>
              <w:t>,</w:t>
            </w:r>
            <w:r>
              <w:rPr>
                <w:rFonts w:ascii="Arial" w:hAnsi="Arial" w:cs="Arial"/>
                <w:sz w:val="18"/>
                <w:szCs w:val="18"/>
              </w:rPr>
              <w:t>318.49</w:t>
            </w:r>
          </w:p>
        </w:tc>
        <w:tc>
          <w:tcPr>
            <w:tcW w:w="1524" w:type="dxa"/>
          </w:tcPr>
          <w:p w14:paraId="49323B18" w14:textId="77777777" w:rsidR="00EB7F16" w:rsidRDefault="00EB7F16" w:rsidP="00414BEC">
            <w:pPr>
              <w:pStyle w:val="ROMANOS"/>
              <w:spacing w:after="0" w:line="240" w:lineRule="exact"/>
              <w:ind w:left="0" w:firstLine="0"/>
              <w:jc w:val="left"/>
              <w:rPr>
                <w:lang w:val="es-MX"/>
              </w:rPr>
            </w:pPr>
          </w:p>
        </w:tc>
        <w:tc>
          <w:tcPr>
            <w:tcW w:w="1842" w:type="dxa"/>
          </w:tcPr>
          <w:p w14:paraId="2711E010" w14:textId="77777777" w:rsidR="00EB7F16" w:rsidRDefault="00C22E71" w:rsidP="004434C6">
            <w:pPr>
              <w:pStyle w:val="ROMANOS"/>
              <w:spacing w:after="0" w:line="240" w:lineRule="exact"/>
              <w:ind w:left="0" w:firstLine="0"/>
              <w:jc w:val="left"/>
              <w:rPr>
                <w:lang w:val="es-MX"/>
              </w:rPr>
            </w:pPr>
            <w:r>
              <w:rPr>
                <w:lang w:val="es-MX"/>
              </w:rPr>
              <w:t>Del Ejercicio</w:t>
            </w:r>
          </w:p>
        </w:tc>
      </w:tr>
      <w:tr w:rsidR="00A06BFB" w:rsidRPr="008F1082" w14:paraId="6AEA240A" w14:textId="77777777" w:rsidTr="00476614">
        <w:trPr>
          <w:trHeight w:val="230"/>
        </w:trPr>
        <w:tc>
          <w:tcPr>
            <w:tcW w:w="1747" w:type="dxa"/>
          </w:tcPr>
          <w:p w14:paraId="2D95F357" w14:textId="77777777" w:rsidR="00EB7F16" w:rsidRDefault="00EB7F16" w:rsidP="00C321B4">
            <w:pPr>
              <w:pStyle w:val="ROMANOS"/>
              <w:spacing w:after="0" w:line="240" w:lineRule="exact"/>
              <w:ind w:left="0" w:firstLine="0"/>
              <w:jc w:val="left"/>
              <w:rPr>
                <w:lang w:val="es-MX"/>
              </w:rPr>
            </w:pPr>
            <w:r>
              <w:rPr>
                <w:lang w:val="es-MX"/>
              </w:rPr>
              <w:t xml:space="preserve">Préstamos </w:t>
            </w:r>
          </w:p>
        </w:tc>
        <w:tc>
          <w:tcPr>
            <w:tcW w:w="1482" w:type="dxa"/>
          </w:tcPr>
          <w:p w14:paraId="6CA51769" w14:textId="77777777" w:rsidR="00EB7F16" w:rsidRDefault="00EB7F16" w:rsidP="004A05FB">
            <w:pPr>
              <w:jc w:val="right"/>
              <w:rPr>
                <w:rFonts w:ascii="Arial" w:hAnsi="Arial" w:cs="Arial"/>
                <w:sz w:val="18"/>
                <w:szCs w:val="18"/>
              </w:rPr>
            </w:pPr>
          </w:p>
        </w:tc>
        <w:tc>
          <w:tcPr>
            <w:tcW w:w="2032" w:type="dxa"/>
          </w:tcPr>
          <w:p w14:paraId="148009F0" w14:textId="715D67AF" w:rsidR="00EB7F16" w:rsidRDefault="00580B4E" w:rsidP="00947314">
            <w:pPr>
              <w:jc w:val="right"/>
              <w:rPr>
                <w:rFonts w:ascii="Arial" w:hAnsi="Arial" w:cs="Arial"/>
                <w:sz w:val="18"/>
                <w:szCs w:val="18"/>
              </w:rPr>
            </w:pPr>
            <w:r>
              <w:rPr>
                <w:rFonts w:ascii="Arial" w:hAnsi="Arial" w:cs="Arial"/>
                <w:sz w:val="18"/>
                <w:szCs w:val="18"/>
              </w:rPr>
              <w:t>1</w:t>
            </w:r>
            <w:r w:rsidR="00947314">
              <w:rPr>
                <w:rFonts w:ascii="Arial" w:hAnsi="Arial" w:cs="Arial"/>
                <w:sz w:val="18"/>
                <w:szCs w:val="18"/>
              </w:rPr>
              <w:t>47</w:t>
            </w:r>
            <w:r w:rsidR="007A19EE">
              <w:rPr>
                <w:rFonts w:ascii="Arial" w:hAnsi="Arial" w:cs="Arial"/>
                <w:sz w:val="18"/>
                <w:szCs w:val="18"/>
              </w:rPr>
              <w:t>,</w:t>
            </w:r>
            <w:r w:rsidR="00947314">
              <w:rPr>
                <w:rFonts w:ascii="Arial" w:hAnsi="Arial" w:cs="Arial"/>
                <w:sz w:val="18"/>
                <w:szCs w:val="18"/>
              </w:rPr>
              <w:t>140</w:t>
            </w:r>
            <w:r w:rsidR="007A19EE">
              <w:rPr>
                <w:rFonts w:ascii="Arial" w:hAnsi="Arial" w:cs="Arial"/>
                <w:sz w:val="18"/>
                <w:szCs w:val="18"/>
              </w:rPr>
              <w:t>.00</w:t>
            </w:r>
          </w:p>
        </w:tc>
        <w:tc>
          <w:tcPr>
            <w:tcW w:w="1524" w:type="dxa"/>
          </w:tcPr>
          <w:p w14:paraId="0F09FA28" w14:textId="77777777" w:rsidR="00EB7F16" w:rsidRDefault="00EB7F16" w:rsidP="00414BEC">
            <w:pPr>
              <w:pStyle w:val="ROMANOS"/>
              <w:spacing w:after="0" w:line="240" w:lineRule="exact"/>
              <w:ind w:left="0" w:firstLine="0"/>
              <w:jc w:val="left"/>
              <w:rPr>
                <w:lang w:val="es-MX"/>
              </w:rPr>
            </w:pPr>
          </w:p>
        </w:tc>
        <w:tc>
          <w:tcPr>
            <w:tcW w:w="1842" w:type="dxa"/>
          </w:tcPr>
          <w:p w14:paraId="0CCE8C54" w14:textId="77777777" w:rsidR="00EB7F16" w:rsidRDefault="00C22E71" w:rsidP="004434C6">
            <w:pPr>
              <w:pStyle w:val="ROMANOS"/>
              <w:spacing w:after="0" w:line="240" w:lineRule="exact"/>
              <w:ind w:left="0" w:firstLine="0"/>
              <w:jc w:val="left"/>
              <w:rPr>
                <w:lang w:val="es-MX"/>
              </w:rPr>
            </w:pPr>
            <w:r>
              <w:rPr>
                <w:lang w:val="es-MX"/>
              </w:rPr>
              <w:t>Del Ejercicio</w:t>
            </w:r>
          </w:p>
        </w:tc>
      </w:tr>
      <w:tr w:rsidR="007A1C84" w:rsidRPr="008F1082" w14:paraId="02F4316B" w14:textId="77777777" w:rsidTr="00476614">
        <w:trPr>
          <w:trHeight w:val="230"/>
        </w:trPr>
        <w:tc>
          <w:tcPr>
            <w:tcW w:w="1747" w:type="dxa"/>
          </w:tcPr>
          <w:p w14:paraId="263AA426" w14:textId="6D188479" w:rsidR="007A1C84" w:rsidRDefault="007A1C84" w:rsidP="00C321B4">
            <w:pPr>
              <w:pStyle w:val="ROMANOS"/>
              <w:spacing w:after="0" w:line="240" w:lineRule="exact"/>
              <w:ind w:left="0" w:firstLine="0"/>
              <w:jc w:val="left"/>
              <w:rPr>
                <w:lang w:val="es-MX"/>
              </w:rPr>
            </w:pPr>
            <w:r>
              <w:rPr>
                <w:lang w:val="es-MX"/>
              </w:rPr>
              <w:t>Subsidio al salario</w:t>
            </w:r>
          </w:p>
        </w:tc>
        <w:tc>
          <w:tcPr>
            <w:tcW w:w="1482" w:type="dxa"/>
          </w:tcPr>
          <w:p w14:paraId="32B8130F" w14:textId="77777777" w:rsidR="007A1C84" w:rsidRDefault="007A1C84" w:rsidP="004A05FB">
            <w:pPr>
              <w:jc w:val="right"/>
              <w:rPr>
                <w:rFonts w:ascii="Arial" w:hAnsi="Arial" w:cs="Arial"/>
                <w:sz w:val="18"/>
                <w:szCs w:val="18"/>
              </w:rPr>
            </w:pPr>
          </w:p>
        </w:tc>
        <w:tc>
          <w:tcPr>
            <w:tcW w:w="2032" w:type="dxa"/>
          </w:tcPr>
          <w:p w14:paraId="5ABFE457" w14:textId="609F1569" w:rsidR="007A1C84" w:rsidRDefault="007A1C84" w:rsidP="00EA1E19">
            <w:pPr>
              <w:jc w:val="right"/>
              <w:rPr>
                <w:rFonts w:ascii="Arial" w:hAnsi="Arial" w:cs="Arial"/>
                <w:sz w:val="18"/>
                <w:szCs w:val="18"/>
              </w:rPr>
            </w:pPr>
            <w:r>
              <w:rPr>
                <w:rFonts w:ascii="Arial" w:hAnsi="Arial" w:cs="Arial"/>
                <w:sz w:val="18"/>
                <w:szCs w:val="18"/>
              </w:rPr>
              <w:t>313.69</w:t>
            </w:r>
          </w:p>
        </w:tc>
        <w:tc>
          <w:tcPr>
            <w:tcW w:w="1524" w:type="dxa"/>
          </w:tcPr>
          <w:p w14:paraId="0EA7B8CC" w14:textId="77777777" w:rsidR="007A1C84" w:rsidRDefault="007A1C84" w:rsidP="00414BEC">
            <w:pPr>
              <w:pStyle w:val="ROMANOS"/>
              <w:spacing w:after="0" w:line="240" w:lineRule="exact"/>
              <w:ind w:left="0" w:firstLine="0"/>
              <w:jc w:val="left"/>
              <w:rPr>
                <w:lang w:val="es-MX"/>
              </w:rPr>
            </w:pPr>
          </w:p>
        </w:tc>
        <w:tc>
          <w:tcPr>
            <w:tcW w:w="1842" w:type="dxa"/>
          </w:tcPr>
          <w:p w14:paraId="53691FC2" w14:textId="77777777" w:rsidR="007A1C84" w:rsidRDefault="007A1C84" w:rsidP="004434C6">
            <w:pPr>
              <w:pStyle w:val="ROMANOS"/>
              <w:spacing w:after="0" w:line="240" w:lineRule="exact"/>
              <w:ind w:left="0" w:firstLine="0"/>
              <w:jc w:val="left"/>
              <w:rPr>
                <w:lang w:val="es-MX"/>
              </w:rPr>
            </w:pPr>
          </w:p>
        </w:tc>
      </w:tr>
      <w:tr w:rsidR="00A06BFB" w:rsidRPr="008F1082" w14:paraId="00699A0A" w14:textId="77777777" w:rsidTr="00476614">
        <w:trPr>
          <w:trHeight w:val="230"/>
        </w:trPr>
        <w:tc>
          <w:tcPr>
            <w:tcW w:w="1747" w:type="dxa"/>
          </w:tcPr>
          <w:p w14:paraId="3375964F" w14:textId="77777777" w:rsidR="00EB7F16" w:rsidRPr="0054255C" w:rsidRDefault="00EB7F16" w:rsidP="00347450">
            <w:pPr>
              <w:pStyle w:val="ROMANOS"/>
              <w:spacing w:after="0" w:line="240" w:lineRule="exact"/>
              <w:ind w:left="0" w:firstLine="0"/>
              <w:rPr>
                <w:b/>
                <w:lang w:val="es-MX"/>
              </w:rPr>
            </w:pPr>
            <w:r w:rsidRPr="0054255C">
              <w:rPr>
                <w:b/>
                <w:lang w:val="es-MX"/>
              </w:rPr>
              <w:t xml:space="preserve">       TOTAL</w:t>
            </w:r>
          </w:p>
        </w:tc>
        <w:tc>
          <w:tcPr>
            <w:tcW w:w="1482" w:type="dxa"/>
          </w:tcPr>
          <w:p w14:paraId="41142626" w14:textId="77777777" w:rsidR="00EB7F16" w:rsidRDefault="00EB7F16" w:rsidP="006A74DE">
            <w:pPr>
              <w:pStyle w:val="ROMANOS"/>
              <w:spacing w:after="0" w:line="240" w:lineRule="exact"/>
              <w:ind w:left="0" w:firstLine="0"/>
              <w:jc w:val="right"/>
              <w:rPr>
                <w:b/>
                <w:lang w:val="es-MX"/>
              </w:rPr>
            </w:pPr>
          </w:p>
        </w:tc>
        <w:tc>
          <w:tcPr>
            <w:tcW w:w="2032" w:type="dxa"/>
          </w:tcPr>
          <w:p w14:paraId="3D08444A" w14:textId="028F486D" w:rsidR="00EB7F16" w:rsidRPr="0054255C" w:rsidRDefault="00EB7F16" w:rsidP="00947314">
            <w:pPr>
              <w:pStyle w:val="ROMANOS"/>
              <w:spacing w:after="0" w:line="240" w:lineRule="exact"/>
              <w:ind w:left="0" w:firstLine="0"/>
              <w:jc w:val="right"/>
              <w:rPr>
                <w:b/>
                <w:lang w:val="es-MX"/>
              </w:rPr>
            </w:pPr>
            <w:r>
              <w:rPr>
                <w:b/>
                <w:lang w:val="es-MX"/>
              </w:rPr>
              <w:t>$</w:t>
            </w:r>
            <w:r w:rsidR="00A06BFB">
              <w:rPr>
                <w:b/>
                <w:lang w:val="es-MX"/>
              </w:rPr>
              <w:t>7</w:t>
            </w:r>
            <w:r>
              <w:rPr>
                <w:b/>
                <w:lang w:val="es-MX"/>
              </w:rPr>
              <w:t>’</w:t>
            </w:r>
            <w:r w:rsidR="00580B4E">
              <w:rPr>
                <w:b/>
                <w:lang w:val="es-MX"/>
              </w:rPr>
              <w:t>8</w:t>
            </w:r>
            <w:r w:rsidR="00947314">
              <w:rPr>
                <w:b/>
                <w:lang w:val="es-MX"/>
              </w:rPr>
              <w:t>42</w:t>
            </w:r>
            <w:r>
              <w:rPr>
                <w:b/>
                <w:lang w:val="es-MX"/>
              </w:rPr>
              <w:t>,</w:t>
            </w:r>
            <w:r w:rsidR="00947314">
              <w:rPr>
                <w:b/>
                <w:lang w:val="es-MX"/>
              </w:rPr>
              <w:t>783.77</w:t>
            </w:r>
          </w:p>
        </w:tc>
        <w:tc>
          <w:tcPr>
            <w:tcW w:w="1524" w:type="dxa"/>
          </w:tcPr>
          <w:p w14:paraId="0130A57A" w14:textId="0643C186" w:rsidR="00EB7F16" w:rsidRDefault="00EB7F16" w:rsidP="00C0615B">
            <w:pPr>
              <w:pStyle w:val="ROMANOS"/>
              <w:spacing w:after="0" w:line="240" w:lineRule="exact"/>
              <w:ind w:left="0" w:firstLine="0"/>
              <w:jc w:val="right"/>
              <w:rPr>
                <w:b/>
                <w:lang w:val="es-MX"/>
              </w:rPr>
            </w:pPr>
            <w:r>
              <w:rPr>
                <w:b/>
                <w:lang w:val="es-MX"/>
              </w:rPr>
              <w:t xml:space="preserve">$   </w:t>
            </w:r>
            <w:r w:rsidR="00AF56C5">
              <w:rPr>
                <w:b/>
                <w:lang w:val="es-MX"/>
              </w:rPr>
              <w:t>2</w:t>
            </w:r>
            <w:r>
              <w:rPr>
                <w:b/>
                <w:lang w:val="es-MX"/>
              </w:rPr>
              <w:t>’3</w:t>
            </w:r>
            <w:r w:rsidR="00AF56C5">
              <w:rPr>
                <w:b/>
                <w:lang w:val="es-MX"/>
              </w:rPr>
              <w:t>10,269.75</w:t>
            </w:r>
          </w:p>
        </w:tc>
        <w:tc>
          <w:tcPr>
            <w:tcW w:w="1842" w:type="dxa"/>
          </w:tcPr>
          <w:p w14:paraId="4248DD96" w14:textId="77777777" w:rsidR="00EB7F16" w:rsidRDefault="00EB7F16" w:rsidP="00C0615B">
            <w:pPr>
              <w:pStyle w:val="ROMANOS"/>
              <w:spacing w:after="0" w:line="240" w:lineRule="exact"/>
              <w:ind w:left="0" w:firstLine="0"/>
              <w:jc w:val="right"/>
              <w:rPr>
                <w:b/>
                <w:lang w:val="es-MX"/>
              </w:rPr>
            </w:pPr>
          </w:p>
        </w:tc>
      </w:tr>
    </w:tbl>
    <w:p w14:paraId="6E4728B4" w14:textId="77777777" w:rsidR="00CF05D6" w:rsidRDefault="00CF05D6" w:rsidP="00CF05D6">
      <w:pPr>
        <w:pStyle w:val="ROMANOS"/>
        <w:spacing w:after="0" w:line="240" w:lineRule="exact"/>
        <w:ind w:left="648" w:firstLine="0"/>
        <w:rPr>
          <w:lang w:val="es-MX"/>
        </w:rPr>
      </w:pPr>
    </w:p>
    <w:p w14:paraId="3AF16EA3" w14:textId="77777777"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14:paraId="5B2E44FF" w14:textId="77777777" w:rsidR="003E5E49" w:rsidRDefault="003E5E49" w:rsidP="003E5E49">
      <w:pPr>
        <w:pStyle w:val="ROMANOS"/>
        <w:spacing w:after="0" w:line="240" w:lineRule="exact"/>
        <w:ind w:left="648" w:firstLine="0"/>
        <w:rPr>
          <w:lang w:val="es-MX"/>
        </w:rPr>
      </w:pPr>
    </w:p>
    <w:p w14:paraId="61BD10DA" w14:textId="77777777" w:rsidR="00C83310" w:rsidRDefault="00C83310" w:rsidP="003E5E49">
      <w:pPr>
        <w:pStyle w:val="ROMANOS"/>
        <w:spacing w:after="0" w:line="240" w:lineRule="exact"/>
        <w:ind w:left="648" w:firstLine="0"/>
        <w:rPr>
          <w:lang w:val="es-MX"/>
        </w:rPr>
      </w:pPr>
    </w:p>
    <w:p w14:paraId="1919C60D" w14:textId="77777777" w:rsid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14:paraId="0CCFAB48" w14:textId="77777777" w:rsidR="003E5E49" w:rsidRPr="000E6D9F" w:rsidRDefault="003E5E49" w:rsidP="000E6D9F">
      <w:pPr>
        <w:pStyle w:val="ROMANOS"/>
        <w:spacing w:after="0" w:line="240" w:lineRule="exact"/>
        <w:ind w:left="648" w:firstLine="0"/>
        <w:rPr>
          <w:b/>
          <w:lang w:val="es-MX"/>
        </w:rPr>
      </w:pPr>
    </w:p>
    <w:p w14:paraId="15EA925F" w14:textId="77777777" w:rsidR="00F560EB" w:rsidRDefault="00F560EB" w:rsidP="000E6D9F">
      <w:pPr>
        <w:pStyle w:val="ROMANOS"/>
        <w:numPr>
          <w:ilvl w:val="0"/>
          <w:numId w:val="13"/>
        </w:numPr>
        <w:spacing w:after="0" w:line="240" w:lineRule="exact"/>
        <w:rPr>
          <w:lang w:val="es-MX"/>
        </w:rPr>
      </w:pPr>
      <w:r w:rsidRPr="000E6D9F">
        <w:rPr>
          <w:lang w:val="es-MX"/>
        </w:rPr>
        <w:t xml:space="preserve">No se cuenta con Bienes Disponibles para su Transformación </w:t>
      </w:r>
      <w:r w:rsidR="00C321B4">
        <w:rPr>
          <w:lang w:val="es-MX"/>
        </w:rPr>
        <w:t>y/</w:t>
      </w:r>
      <w:r w:rsidRPr="000E6D9F">
        <w:rPr>
          <w:lang w:val="es-MX"/>
        </w:rPr>
        <w:t xml:space="preserve">o </w:t>
      </w:r>
      <w:r w:rsidR="00C321B4">
        <w:rPr>
          <w:lang w:val="es-MX"/>
        </w:rPr>
        <w:t>Elaboración</w:t>
      </w:r>
      <w:r w:rsidRPr="000E6D9F">
        <w:rPr>
          <w:lang w:val="es-MX"/>
        </w:rPr>
        <w:t xml:space="preserve"> (Inventarios).</w:t>
      </w:r>
    </w:p>
    <w:p w14:paraId="62FDF63D" w14:textId="77777777" w:rsidR="000E6D9F" w:rsidRDefault="000E6D9F" w:rsidP="000E6D9F">
      <w:pPr>
        <w:pStyle w:val="ROMANOS"/>
        <w:numPr>
          <w:ilvl w:val="0"/>
          <w:numId w:val="13"/>
        </w:numPr>
        <w:spacing w:after="0" w:line="240" w:lineRule="exact"/>
        <w:rPr>
          <w:lang w:val="es-MX"/>
        </w:rPr>
      </w:pPr>
      <w:r>
        <w:rPr>
          <w:lang w:val="es-MX"/>
        </w:rPr>
        <w:t xml:space="preserve">No </w:t>
      </w:r>
      <w:r w:rsidR="009C5197">
        <w:rPr>
          <w:lang w:val="es-MX"/>
        </w:rPr>
        <w:t xml:space="preserve">se cuenta con Almacén por lo cual no </w:t>
      </w:r>
      <w:r>
        <w:rPr>
          <w:lang w:val="es-MX"/>
        </w:rPr>
        <w:t>aplica método de valuación.</w:t>
      </w:r>
    </w:p>
    <w:p w14:paraId="4BF820F3" w14:textId="77777777" w:rsidR="000E6D9F" w:rsidRDefault="000E6D9F" w:rsidP="000E6D9F">
      <w:pPr>
        <w:pStyle w:val="ROMANOS"/>
        <w:spacing w:after="0" w:line="240" w:lineRule="exact"/>
        <w:ind w:left="648" w:firstLine="0"/>
        <w:rPr>
          <w:b/>
          <w:lang w:val="es-MX"/>
        </w:rPr>
      </w:pPr>
      <w:r w:rsidRPr="000E6D9F">
        <w:rPr>
          <w:b/>
          <w:lang w:val="es-MX"/>
        </w:rPr>
        <w:t xml:space="preserve">Inversiones Financieras </w:t>
      </w:r>
    </w:p>
    <w:p w14:paraId="0914DEBA" w14:textId="5B18480A" w:rsidR="003E5E49" w:rsidRDefault="003E5E49" w:rsidP="000E6D9F">
      <w:pPr>
        <w:pStyle w:val="ROMANOS"/>
        <w:spacing w:after="0" w:line="240" w:lineRule="exact"/>
        <w:ind w:left="648" w:firstLine="0"/>
        <w:rPr>
          <w:b/>
          <w:lang w:val="es-MX"/>
        </w:rPr>
      </w:pPr>
    </w:p>
    <w:p w14:paraId="4D9086B7" w14:textId="763D0323" w:rsidR="00512338" w:rsidRPr="00512338" w:rsidRDefault="00512338" w:rsidP="000E6D9F">
      <w:pPr>
        <w:pStyle w:val="ROMANOS"/>
        <w:spacing w:after="0" w:line="240" w:lineRule="exact"/>
        <w:ind w:left="648" w:firstLine="0"/>
        <w:rPr>
          <w:bCs/>
          <w:lang w:val="es-MX"/>
        </w:rPr>
      </w:pPr>
      <w:r>
        <w:rPr>
          <w:bCs/>
          <w:lang w:val="es-MX"/>
        </w:rPr>
        <w:t xml:space="preserve">Las Inversiones financieras se encuentra representado por un convenio celebrado con el Instituto de la Infraestructura Física Deportiva del Estado de Campeche (INIFEEC) para </w:t>
      </w:r>
      <w:r w:rsidR="00C572D8">
        <w:rPr>
          <w:bCs/>
          <w:lang w:val="es-MX"/>
        </w:rPr>
        <w:t>terminación de Techumbre en cancha del Plantel Palizada, con recursos del FAM Media Superior 2019.</w:t>
      </w:r>
      <w:r>
        <w:rPr>
          <w:bCs/>
          <w:lang w:val="es-MX"/>
        </w:rPr>
        <w:t xml:space="preserve">  </w:t>
      </w:r>
    </w:p>
    <w:p w14:paraId="00B12DE3" w14:textId="66437305" w:rsidR="00F560EB" w:rsidRDefault="00C321B4" w:rsidP="00F560EB">
      <w:pPr>
        <w:pStyle w:val="ROMANOS"/>
        <w:spacing w:after="0" w:line="240" w:lineRule="exact"/>
        <w:rPr>
          <w:lang w:val="es-MX"/>
        </w:rPr>
      </w:pPr>
      <w:r>
        <w:rPr>
          <w:lang w:val="es-MX"/>
        </w:rPr>
        <w:t>6</w:t>
      </w:r>
      <w:r w:rsidR="00F560EB" w:rsidRPr="00F560EB">
        <w:rPr>
          <w:b/>
          <w:lang w:val="es-MX"/>
        </w:rPr>
        <w:t xml:space="preserve">.- </w:t>
      </w:r>
      <w:r w:rsidR="00F560EB" w:rsidRPr="00F560EB">
        <w:rPr>
          <w:b/>
          <w:lang w:val="es-MX"/>
        </w:rPr>
        <w:tab/>
      </w:r>
      <w:r w:rsidR="00C572D8">
        <w:rPr>
          <w:bCs/>
          <w:lang w:val="es-MX"/>
        </w:rPr>
        <w:t xml:space="preserve">No se realizaron </w:t>
      </w:r>
      <w:r w:rsidR="00F560EB" w:rsidRPr="000E6D9F">
        <w:rPr>
          <w:lang w:val="es-MX"/>
        </w:rPr>
        <w:t xml:space="preserve">Inversiones </w:t>
      </w:r>
      <w:r w:rsidR="00683B18" w:rsidRPr="000E6D9F">
        <w:rPr>
          <w:lang w:val="es-MX"/>
        </w:rPr>
        <w:t>Financieras</w:t>
      </w:r>
      <w:r w:rsidR="00C0615B">
        <w:rPr>
          <w:lang w:val="es-MX"/>
        </w:rPr>
        <w:t xml:space="preserve"> </w:t>
      </w:r>
      <w:r w:rsidR="00C572D8">
        <w:rPr>
          <w:lang w:val="es-MX"/>
        </w:rPr>
        <w:t xml:space="preserve">con ningún </w:t>
      </w:r>
      <w:r w:rsidR="00C0615B">
        <w:rPr>
          <w:lang w:val="es-MX"/>
        </w:rPr>
        <w:t xml:space="preserve">Banco </w:t>
      </w:r>
      <w:r w:rsidR="00C572D8">
        <w:rPr>
          <w:lang w:val="es-MX"/>
        </w:rPr>
        <w:t xml:space="preserve">ni </w:t>
      </w:r>
      <w:r w:rsidR="00ED44BA">
        <w:rPr>
          <w:lang w:val="es-MX"/>
        </w:rPr>
        <w:t>en valores de renta fija y vencimiento diario con tasas de interés variante</w:t>
      </w:r>
      <w:r w:rsidR="00683B18" w:rsidRPr="000E6D9F">
        <w:rPr>
          <w:lang w:val="es-MX"/>
        </w:rPr>
        <w:t>.</w:t>
      </w:r>
    </w:p>
    <w:p w14:paraId="283A064D" w14:textId="77777777"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w:t>
      </w:r>
      <w:r w:rsidR="00377F8F">
        <w:rPr>
          <w:lang w:val="es-MX"/>
        </w:rPr>
        <w:t>se realizan Inversiones Financieras.</w:t>
      </w:r>
    </w:p>
    <w:p w14:paraId="618CEEE7" w14:textId="7F321B3F" w:rsidR="007C677F" w:rsidRDefault="00540418" w:rsidP="00795B37">
      <w:pPr>
        <w:pStyle w:val="ROMANOS"/>
        <w:spacing w:after="0" w:line="240" w:lineRule="exact"/>
        <w:ind w:left="0" w:firstLine="0"/>
        <w:rPr>
          <w:b/>
          <w:lang w:val="es-MX"/>
        </w:rPr>
      </w:pPr>
      <w:r w:rsidRPr="008F1082">
        <w:rPr>
          <w:b/>
          <w:lang w:val="es-MX"/>
        </w:rPr>
        <w:tab/>
      </w:r>
    </w:p>
    <w:p w14:paraId="77AE161F" w14:textId="76B601FC" w:rsidR="00540418" w:rsidRDefault="00524059" w:rsidP="00795B37">
      <w:pPr>
        <w:pStyle w:val="ROMANOS"/>
        <w:spacing w:after="0" w:line="240" w:lineRule="exact"/>
        <w:ind w:left="0" w:firstLine="0"/>
        <w:rPr>
          <w:b/>
          <w:lang w:val="es-MX"/>
        </w:rPr>
      </w:pPr>
      <w:r>
        <w:rPr>
          <w:b/>
          <w:lang w:val="es-MX"/>
        </w:rPr>
        <w:tab/>
        <w:t>B</w:t>
      </w:r>
      <w:r w:rsidR="00540418" w:rsidRPr="008F1082">
        <w:rPr>
          <w:b/>
          <w:lang w:val="es-MX"/>
        </w:rPr>
        <w:t>ienes Muebles, Inmuebles e Intangibles</w:t>
      </w:r>
    </w:p>
    <w:p w14:paraId="6C9397B3" w14:textId="77777777" w:rsidR="00553448" w:rsidRDefault="00553448" w:rsidP="00795B37">
      <w:pPr>
        <w:pStyle w:val="ROMANOS"/>
        <w:spacing w:after="0" w:line="240" w:lineRule="exact"/>
        <w:ind w:left="0" w:firstLine="0"/>
        <w:rPr>
          <w:b/>
          <w:lang w:val="es-MX"/>
        </w:rPr>
      </w:pPr>
    </w:p>
    <w:p w14:paraId="752F925A" w14:textId="77777777" w:rsidR="00553448" w:rsidRDefault="00553448" w:rsidP="00795B37">
      <w:pPr>
        <w:pStyle w:val="ROMANOS"/>
        <w:spacing w:after="0" w:line="240" w:lineRule="exact"/>
        <w:ind w:left="0" w:firstLine="0"/>
        <w:rPr>
          <w:b/>
          <w:lang w:val="es-MX"/>
        </w:rPr>
      </w:pPr>
      <w:r>
        <w:rPr>
          <w:b/>
          <w:lang w:val="es-MX"/>
        </w:rPr>
        <w:tab/>
        <w:t xml:space="preserve">CRITERIOS DE APLICACIÓN </w:t>
      </w:r>
    </w:p>
    <w:p w14:paraId="3D0E8F4A" w14:textId="77777777" w:rsidR="00553448" w:rsidRDefault="00553448" w:rsidP="00795B37">
      <w:pPr>
        <w:pStyle w:val="ROMANOS"/>
        <w:spacing w:after="0" w:line="240" w:lineRule="exact"/>
        <w:ind w:left="0" w:firstLine="0"/>
        <w:rPr>
          <w:b/>
          <w:lang w:val="es-MX"/>
        </w:rPr>
      </w:pPr>
    </w:p>
    <w:p w14:paraId="729BE8D0" w14:textId="3202F217" w:rsidR="00553448" w:rsidRDefault="00553448" w:rsidP="00553448">
      <w:pPr>
        <w:pStyle w:val="ROMANOS"/>
        <w:numPr>
          <w:ilvl w:val="0"/>
          <w:numId w:val="17"/>
        </w:numPr>
        <w:spacing w:after="0" w:line="240" w:lineRule="exact"/>
        <w:rPr>
          <w:lang w:val="es-MX"/>
        </w:rPr>
      </w:pPr>
      <w:r w:rsidRPr="008F1082">
        <w:rPr>
          <w:lang w:val="es-MX"/>
        </w:rPr>
        <w:t xml:space="preserve">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w:t>
      </w:r>
      <w:r w:rsidR="009908B8" w:rsidRPr="008F1082">
        <w:rPr>
          <w:lang w:val="es-MX"/>
        </w:rPr>
        <w:t>Fijo,</w:t>
      </w:r>
      <w:r w:rsidRPr="008F1082">
        <w:rPr>
          <w:lang w:val="es-MX"/>
        </w:rPr>
        <w:t xml:space="preserve">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Pr>
          <w:lang w:val="es-MX"/>
        </w:rPr>
        <w:t xml:space="preserve"> Se llevó a cabo la </w:t>
      </w:r>
      <w:r w:rsidR="00717732">
        <w:rPr>
          <w:lang w:val="es-MX"/>
        </w:rPr>
        <w:t>Re</w:t>
      </w:r>
      <w:r>
        <w:rPr>
          <w:lang w:val="es-MX"/>
        </w:rPr>
        <w:t xml:space="preserve">valuación de los activos existente al 31 de Diciembre de 2012 reflejando en el Estado de Situación Financiera dentro del Patrimonio, dicho REVALÚO. </w:t>
      </w:r>
    </w:p>
    <w:p w14:paraId="623F7915" w14:textId="77777777" w:rsidR="00553448" w:rsidRPr="008F1082" w:rsidRDefault="00553448" w:rsidP="00553448">
      <w:pPr>
        <w:pStyle w:val="ROMANOS"/>
        <w:spacing w:after="0" w:line="240" w:lineRule="exact"/>
        <w:ind w:left="1068" w:firstLine="0"/>
        <w:rPr>
          <w:lang w:val="es-MX"/>
        </w:rPr>
      </w:pPr>
    </w:p>
    <w:p w14:paraId="38150ED8" w14:textId="04679DB7"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p w14:paraId="1AE743BF" w14:textId="77777777" w:rsidR="00553448" w:rsidRDefault="00553448" w:rsidP="00540418">
      <w:pPr>
        <w:pStyle w:val="ROMANOS"/>
        <w:spacing w:after="0" w:line="240" w:lineRule="exact"/>
        <w:rPr>
          <w:lang w:val="es-MX"/>
        </w:rPr>
      </w:pPr>
    </w:p>
    <w:tbl>
      <w:tblPr>
        <w:tblStyle w:val="Tablaconcuadrcula"/>
        <w:tblW w:w="8722" w:type="dxa"/>
        <w:tblInd w:w="771" w:type="dxa"/>
        <w:tblLayout w:type="fixed"/>
        <w:tblLook w:val="04A0" w:firstRow="1" w:lastRow="0" w:firstColumn="1" w:lastColumn="0" w:noHBand="0" w:noVBand="1"/>
      </w:tblPr>
      <w:tblGrid>
        <w:gridCol w:w="1405"/>
        <w:gridCol w:w="1788"/>
        <w:gridCol w:w="1701"/>
        <w:gridCol w:w="1701"/>
        <w:gridCol w:w="993"/>
        <w:gridCol w:w="1134"/>
      </w:tblGrid>
      <w:tr w:rsidR="00264741" w:rsidRPr="008F1082" w14:paraId="588476D2" w14:textId="77777777" w:rsidTr="00C572D8">
        <w:trPr>
          <w:trHeight w:val="249"/>
        </w:trPr>
        <w:tc>
          <w:tcPr>
            <w:tcW w:w="1405" w:type="dxa"/>
          </w:tcPr>
          <w:p w14:paraId="351EB09B" w14:textId="77777777" w:rsidR="00264741" w:rsidRPr="00C321B4" w:rsidRDefault="00264741" w:rsidP="00540418">
            <w:pPr>
              <w:pStyle w:val="ROMANOS"/>
              <w:spacing w:after="0" w:line="240" w:lineRule="exact"/>
              <w:ind w:left="0" w:firstLine="0"/>
              <w:rPr>
                <w:b/>
                <w:sz w:val="14"/>
                <w:szCs w:val="14"/>
                <w:lang w:val="es-MX"/>
              </w:rPr>
            </w:pPr>
            <w:r w:rsidRPr="00C321B4">
              <w:rPr>
                <w:b/>
                <w:sz w:val="14"/>
                <w:szCs w:val="14"/>
                <w:lang w:val="es-MX"/>
              </w:rPr>
              <w:t>BIENES INMUEBLES</w:t>
            </w:r>
          </w:p>
        </w:tc>
        <w:tc>
          <w:tcPr>
            <w:tcW w:w="1788" w:type="dxa"/>
          </w:tcPr>
          <w:p w14:paraId="756A0951" w14:textId="1A078DB6" w:rsidR="00264741" w:rsidRPr="00C321B4" w:rsidRDefault="00264741" w:rsidP="00947314">
            <w:pPr>
              <w:pStyle w:val="ROMANOS"/>
              <w:spacing w:after="0" w:line="240" w:lineRule="exact"/>
              <w:ind w:left="0" w:firstLine="0"/>
              <w:rPr>
                <w:b/>
                <w:sz w:val="14"/>
                <w:szCs w:val="14"/>
                <w:lang w:val="es-MX"/>
              </w:rPr>
            </w:pPr>
            <w:r w:rsidRPr="00C321B4">
              <w:rPr>
                <w:b/>
                <w:sz w:val="14"/>
                <w:szCs w:val="14"/>
                <w:lang w:val="es-MX"/>
              </w:rPr>
              <w:t xml:space="preserve">SALDO AL </w:t>
            </w:r>
            <w:r w:rsidR="007A19EE">
              <w:rPr>
                <w:b/>
                <w:sz w:val="14"/>
                <w:szCs w:val="14"/>
                <w:lang w:val="es-MX"/>
              </w:rPr>
              <w:t>3</w:t>
            </w:r>
            <w:r w:rsidR="00947314">
              <w:rPr>
                <w:b/>
                <w:sz w:val="14"/>
                <w:szCs w:val="14"/>
                <w:lang w:val="es-MX"/>
              </w:rPr>
              <w:t>0</w:t>
            </w:r>
            <w:r w:rsidRPr="00C321B4">
              <w:rPr>
                <w:b/>
                <w:sz w:val="14"/>
                <w:szCs w:val="14"/>
                <w:lang w:val="es-MX"/>
              </w:rPr>
              <w:t>-</w:t>
            </w:r>
            <w:r w:rsidR="00947314">
              <w:rPr>
                <w:b/>
                <w:sz w:val="14"/>
                <w:szCs w:val="14"/>
                <w:lang w:val="es-MX"/>
              </w:rPr>
              <w:t>JUNIO</w:t>
            </w:r>
            <w:r w:rsidRPr="00C321B4">
              <w:rPr>
                <w:b/>
                <w:sz w:val="14"/>
                <w:szCs w:val="14"/>
                <w:lang w:val="es-MX"/>
              </w:rPr>
              <w:t>-20</w:t>
            </w:r>
            <w:r w:rsidR="00BF6055">
              <w:rPr>
                <w:b/>
                <w:sz w:val="14"/>
                <w:szCs w:val="14"/>
                <w:lang w:val="es-MX"/>
              </w:rPr>
              <w:t>20</w:t>
            </w:r>
          </w:p>
        </w:tc>
        <w:tc>
          <w:tcPr>
            <w:tcW w:w="1701" w:type="dxa"/>
          </w:tcPr>
          <w:p w14:paraId="7FF44E8D"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DEPRECIACIÓN DEL EJERCICIO</w:t>
            </w:r>
          </w:p>
        </w:tc>
        <w:tc>
          <w:tcPr>
            <w:tcW w:w="1701" w:type="dxa"/>
          </w:tcPr>
          <w:p w14:paraId="5A76673D"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DEPRECIACIÓN ACUMULADA</w:t>
            </w:r>
          </w:p>
        </w:tc>
        <w:tc>
          <w:tcPr>
            <w:tcW w:w="993" w:type="dxa"/>
          </w:tcPr>
          <w:p w14:paraId="0B637E48"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METODO DE DEPRECIACIÓN</w:t>
            </w:r>
          </w:p>
        </w:tc>
        <w:tc>
          <w:tcPr>
            <w:tcW w:w="1134" w:type="dxa"/>
          </w:tcPr>
          <w:p w14:paraId="02F051F3"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TASAS APLICABLES</w:t>
            </w:r>
          </w:p>
        </w:tc>
      </w:tr>
      <w:tr w:rsidR="00264741" w:rsidRPr="008F1082" w14:paraId="2EBB5BB6" w14:textId="77777777" w:rsidTr="00C572D8">
        <w:trPr>
          <w:trHeight w:val="249"/>
        </w:trPr>
        <w:tc>
          <w:tcPr>
            <w:tcW w:w="1405" w:type="dxa"/>
          </w:tcPr>
          <w:p w14:paraId="6CCF4230" w14:textId="77777777" w:rsidR="00264741" w:rsidRPr="00C321B4" w:rsidRDefault="00264741" w:rsidP="002541D7">
            <w:pPr>
              <w:pStyle w:val="ROMANOS"/>
              <w:spacing w:after="0" w:line="240" w:lineRule="exact"/>
              <w:ind w:left="0" w:firstLine="0"/>
              <w:rPr>
                <w:sz w:val="16"/>
                <w:szCs w:val="16"/>
                <w:lang w:val="es-MX"/>
              </w:rPr>
            </w:pPr>
            <w:r w:rsidRPr="00C321B4">
              <w:rPr>
                <w:sz w:val="16"/>
                <w:szCs w:val="16"/>
                <w:lang w:val="es-MX"/>
              </w:rPr>
              <w:t>Edificios y Construcciones</w:t>
            </w:r>
          </w:p>
        </w:tc>
        <w:tc>
          <w:tcPr>
            <w:tcW w:w="1788" w:type="dxa"/>
            <w:vAlign w:val="center"/>
          </w:tcPr>
          <w:p w14:paraId="662B0B7E" w14:textId="14CA9A8F" w:rsidR="00264741" w:rsidRPr="008F1082" w:rsidRDefault="001F7B2B" w:rsidP="00947314">
            <w:pPr>
              <w:pStyle w:val="ROMANOS"/>
              <w:spacing w:after="0" w:line="240" w:lineRule="exact"/>
              <w:ind w:left="0" w:firstLine="0"/>
              <w:jc w:val="left"/>
              <w:rPr>
                <w:lang w:val="es-MX"/>
              </w:rPr>
            </w:pPr>
            <w:r>
              <w:rPr>
                <w:lang w:val="es-MX"/>
              </w:rPr>
              <w:t xml:space="preserve">   </w:t>
            </w:r>
            <w:r w:rsidR="00C572D8">
              <w:rPr>
                <w:lang w:val="es-MX"/>
              </w:rPr>
              <w:t>$</w:t>
            </w:r>
            <w:r w:rsidR="00264741" w:rsidRPr="008E7776">
              <w:rPr>
                <w:lang w:val="es-MX"/>
              </w:rPr>
              <w:t>1</w:t>
            </w:r>
            <w:r w:rsidR="00264741">
              <w:rPr>
                <w:lang w:val="es-MX"/>
              </w:rPr>
              <w:t>8</w:t>
            </w:r>
            <w:r w:rsidR="00947314">
              <w:rPr>
                <w:lang w:val="es-MX"/>
              </w:rPr>
              <w:t>9</w:t>
            </w:r>
            <w:r w:rsidR="00264741" w:rsidRPr="008E7776">
              <w:rPr>
                <w:lang w:val="es-MX"/>
              </w:rPr>
              <w:t>,</w:t>
            </w:r>
            <w:r w:rsidR="00947314">
              <w:rPr>
                <w:lang w:val="es-MX"/>
              </w:rPr>
              <w:t>5</w:t>
            </w:r>
            <w:r w:rsidR="00264741">
              <w:rPr>
                <w:lang w:val="es-MX"/>
              </w:rPr>
              <w:t>97</w:t>
            </w:r>
            <w:r w:rsidR="00264741" w:rsidRPr="008E7776">
              <w:rPr>
                <w:lang w:val="es-MX"/>
              </w:rPr>
              <w:t>,</w:t>
            </w:r>
            <w:r w:rsidR="00947314">
              <w:rPr>
                <w:lang w:val="es-MX"/>
              </w:rPr>
              <w:t>21</w:t>
            </w:r>
            <w:r w:rsidR="00264741">
              <w:rPr>
                <w:lang w:val="es-MX"/>
              </w:rPr>
              <w:t>3</w:t>
            </w:r>
            <w:r w:rsidR="00947314">
              <w:rPr>
                <w:lang w:val="es-MX"/>
              </w:rPr>
              <w:t>.42</w:t>
            </w:r>
          </w:p>
        </w:tc>
        <w:tc>
          <w:tcPr>
            <w:tcW w:w="1701" w:type="dxa"/>
            <w:vAlign w:val="center"/>
          </w:tcPr>
          <w:p w14:paraId="1C64DBE2" w14:textId="1D341922" w:rsidR="00264741" w:rsidRPr="008E7776" w:rsidRDefault="001F7B2B" w:rsidP="00947314">
            <w:pPr>
              <w:pStyle w:val="ROMANOS"/>
              <w:spacing w:after="0" w:line="240" w:lineRule="exact"/>
              <w:ind w:left="0" w:firstLine="0"/>
              <w:jc w:val="left"/>
              <w:rPr>
                <w:lang w:val="es-MX"/>
              </w:rPr>
            </w:pPr>
            <w:r>
              <w:rPr>
                <w:lang w:val="es-MX"/>
              </w:rPr>
              <w:t xml:space="preserve">      </w:t>
            </w:r>
            <w:r w:rsidR="00C572D8">
              <w:rPr>
                <w:lang w:val="es-MX"/>
              </w:rPr>
              <w:t>$</w:t>
            </w:r>
            <w:r w:rsidR="00947314">
              <w:rPr>
                <w:lang w:val="es-MX"/>
              </w:rPr>
              <w:t>452</w:t>
            </w:r>
            <w:r w:rsidR="00E63A98">
              <w:rPr>
                <w:lang w:val="es-MX"/>
              </w:rPr>
              <w:t>,</w:t>
            </w:r>
            <w:r w:rsidR="00947314">
              <w:rPr>
                <w:lang w:val="es-MX"/>
              </w:rPr>
              <w:t>470.60</w:t>
            </w:r>
          </w:p>
        </w:tc>
        <w:tc>
          <w:tcPr>
            <w:tcW w:w="1701" w:type="dxa"/>
            <w:vAlign w:val="center"/>
          </w:tcPr>
          <w:p w14:paraId="64543149" w14:textId="480C197C" w:rsidR="00264741" w:rsidRPr="008E7776" w:rsidRDefault="00662206" w:rsidP="00947314">
            <w:pPr>
              <w:jc w:val="right"/>
            </w:pPr>
            <w:r>
              <w:rPr>
                <w:rFonts w:ascii="Arial" w:hAnsi="Arial" w:cs="Arial"/>
                <w:sz w:val="18"/>
                <w:szCs w:val="18"/>
              </w:rPr>
              <w:t xml:space="preserve">     </w:t>
            </w:r>
            <w:r w:rsidR="00C572D8">
              <w:rPr>
                <w:rFonts w:ascii="Arial" w:hAnsi="Arial" w:cs="Arial"/>
                <w:sz w:val="18"/>
                <w:szCs w:val="18"/>
              </w:rPr>
              <w:t xml:space="preserve">$ </w:t>
            </w:r>
            <w:r w:rsidR="00BF6055">
              <w:rPr>
                <w:rFonts w:ascii="Arial" w:hAnsi="Arial" w:cs="Arial"/>
                <w:sz w:val="18"/>
                <w:szCs w:val="18"/>
              </w:rPr>
              <w:t>5</w:t>
            </w:r>
            <w:r w:rsidR="00857A89">
              <w:rPr>
                <w:rFonts w:ascii="Arial" w:hAnsi="Arial" w:cs="Arial"/>
                <w:sz w:val="18"/>
                <w:szCs w:val="18"/>
              </w:rPr>
              <w:t>’</w:t>
            </w:r>
            <w:r w:rsidR="00947314">
              <w:rPr>
                <w:rFonts w:ascii="Arial" w:hAnsi="Arial" w:cs="Arial"/>
                <w:sz w:val="18"/>
                <w:szCs w:val="18"/>
              </w:rPr>
              <w:t>991</w:t>
            </w:r>
            <w:r>
              <w:rPr>
                <w:rFonts w:ascii="Arial" w:hAnsi="Arial" w:cs="Arial"/>
                <w:sz w:val="18"/>
                <w:szCs w:val="18"/>
              </w:rPr>
              <w:t>,</w:t>
            </w:r>
            <w:r w:rsidR="00947314">
              <w:rPr>
                <w:rFonts w:ascii="Arial" w:hAnsi="Arial" w:cs="Arial"/>
                <w:sz w:val="18"/>
                <w:szCs w:val="18"/>
              </w:rPr>
              <w:t>736.41</w:t>
            </w:r>
          </w:p>
        </w:tc>
        <w:tc>
          <w:tcPr>
            <w:tcW w:w="993" w:type="dxa"/>
            <w:vAlign w:val="center"/>
          </w:tcPr>
          <w:p w14:paraId="0CF3A29A" w14:textId="77777777" w:rsidR="00264741" w:rsidRPr="008E7776" w:rsidRDefault="00264741" w:rsidP="005D2238">
            <w:pPr>
              <w:pStyle w:val="ROMANOS"/>
              <w:spacing w:after="0" w:line="240" w:lineRule="exact"/>
              <w:ind w:left="0" w:firstLine="0"/>
              <w:jc w:val="left"/>
              <w:rPr>
                <w:lang w:val="es-MX"/>
              </w:rPr>
            </w:pPr>
            <w:r>
              <w:rPr>
                <w:lang w:val="es-MX"/>
              </w:rPr>
              <w:t>AÑOS DE VIDA ÚTIL</w:t>
            </w:r>
          </w:p>
        </w:tc>
        <w:tc>
          <w:tcPr>
            <w:tcW w:w="1134" w:type="dxa"/>
            <w:vAlign w:val="center"/>
          </w:tcPr>
          <w:p w14:paraId="79B1A2B1" w14:textId="77777777" w:rsidR="00264741" w:rsidRPr="008E7776" w:rsidRDefault="00264741" w:rsidP="005D2238">
            <w:pPr>
              <w:pStyle w:val="ROMANOS"/>
              <w:spacing w:after="0" w:line="240" w:lineRule="exact"/>
              <w:ind w:left="0" w:firstLine="0"/>
              <w:jc w:val="left"/>
              <w:rPr>
                <w:lang w:val="es-MX"/>
              </w:rPr>
            </w:pPr>
            <w:r>
              <w:rPr>
                <w:lang w:val="es-MX"/>
              </w:rPr>
              <w:t>5%</w:t>
            </w:r>
          </w:p>
        </w:tc>
      </w:tr>
      <w:tr w:rsidR="00C572D8" w:rsidRPr="008F1082" w14:paraId="67F43296" w14:textId="77777777" w:rsidTr="00C572D8">
        <w:trPr>
          <w:trHeight w:val="249"/>
        </w:trPr>
        <w:tc>
          <w:tcPr>
            <w:tcW w:w="1405" w:type="dxa"/>
          </w:tcPr>
          <w:p w14:paraId="318AEA1B" w14:textId="34548FB8" w:rsidR="00C572D8" w:rsidRPr="00C572D8" w:rsidRDefault="00C572D8" w:rsidP="00C572D8">
            <w:pPr>
              <w:pStyle w:val="ROMANOS"/>
              <w:spacing w:after="0" w:line="240" w:lineRule="exact"/>
              <w:ind w:left="0" w:firstLine="0"/>
              <w:rPr>
                <w:b/>
                <w:bCs/>
                <w:sz w:val="16"/>
                <w:szCs w:val="16"/>
                <w:lang w:val="es-MX"/>
              </w:rPr>
            </w:pPr>
            <w:r w:rsidRPr="00C572D8">
              <w:rPr>
                <w:b/>
                <w:bCs/>
                <w:sz w:val="16"/>
                <w:szCs w:val="16"/>
                <w:lang w:val="es-MX"/>
              </w:rPr>
              <w:t>TOTAL</w:t>
            </w:r>
          </w:p>
        </w:tc>
        <w:tc>
          <w:tcPr>
            <w:tcW w:w="1788" w:type="dxa"/>
            <w:vAlign w:val="center"/>
          </w:tcPr>
          <w:p w14:paraId="3943CE19" w14:textId="5E8D7592" w:rsidR="00C572D8" w:rsidRPr="00C572D8" w:rsidRDefault="00C572D8" w:rsidP="00947314">
            <w:pPr>
              <w:pStyle w:val="ROMANOS"/>
              <w:spacing w:after="0" w:line="240" w:lineRule="exact"/>
              <w:ind w:left="0" w:firstLine="0"/>
              <w:jc w:val="left"/>
              <w:rPr>
                <w:b/>
                <w:bCs/>
                <w:lang w:val="es-MX"/>
              </w:rPr>
            </w:pPr>
            <w:r w:rsidRPr="00C572D8">
              <w:rPr>
                <w:b/>
                <w:bCs/>
                <w:lang w:val="es-MX"/>
              </w:rPr>
              <w:t xml:space="preserve">  </w:t>
            </w:r>
            <w:r>
              <w:rPr>
                <w:b/>
                <w:bCs/>
                <w:lang w:val="es-MX"/>
              </w:rPr>
              <w:t>$</w:t>
            </w:r>
            <w:r w:rsidRPr="00C572D8">
              <w:rPr>
                <w:b/>
                <w:bCs/>
                <w:lang w:val="es-MX"/>
              </w:rPr>
              <w:t>18</w:t>
            </w:r>
            <w:r w:rsidR="00947314">
              <w:rPr>
                <w:b/>
                <w:bCs/>
                <w:lang w:val="es-MX"/>
              </w:rPr>
              <w:t>9</w:t>
            </w:r>
            <w:r w:rsidRPr="00C572D8">
              <w:rPr>
                <w:b/>
                <w:bCs/>
                <w:lang w:val="es-MX"/>
              </w:rPr>
              <w:t>,</w:t>
            </w:r>
            <w:r w:rsidR="00947314">
              <w:rPr>
                <w:b/>
                <w:bCs/>
                <w:lang w:val="es-MX"/>
              </w:rPr>
              <w:t>5</w:t>
            </w:r>
            <w:r w:rsidRPr="00C572D8">
              <w:rPr>
                <w:b/>
                <w:bCs/>
                <w:lang w:val="es-MX"/>
              </w:rPr>
              <w:t>97,</w:t>
            </w:r>
            <w:r w:rsidR="00947314">
              <w:rPr>
                <w:b/>
                <w:bCs/>
                <w:lang w:val="es-MX"/>
              </w:rPr>
              <w:t>21</w:t>
            </w:r>
            <w:r w:rsidRPr="00C572D8">
              <w:rPr>
                <w:b/>
                <w:bCs/>
                <w:lang w:val="es-MX"/>
              </w:rPr>
              <w:t>3</w:t>
            </w:r>
            <w:r w:rsidR="00947314">
              <w:rPr>
                <w:b/>
                <w:bCs/>
                <w:lang w:val="es-MX"/>
              </w:rPr>
              <w:t>.42</w:t>
            </w:r>
          </w:p>
        </w:tc>
        <w:tc>
          <w:tcPr>
            <w:tcW w:w="1701" w:type="dxa"/>
            <w:vAlign w:val="center"/>
          </w:tcPr>
          <w:p w14:paraId="79466913" w14:textId="4AD9BFCC" w:rsidR="00C572D8" w:rsidRPr="00C572D8" w:rsidRDefault="00C572D8" w:rsidP="003A476B">
            <w:pPr>
              <w:pStyle w:val="ROMANOS"/>
              <w:spacing w:after="0" w:line="240" w:lineRule="exact"/>
              <w:ind w:left="0" w:firstLine="0"/>
              <w:jc w:val="left"/>
              <w:rPr>
                <w:b/>
                <w:bCs/>
                <w:lang w:val="es-MX"/>
              </w:rPr>
            </w:pPr>
            <w:r w:rsidRPr="00C572D8">
              <w:rPr>
                <w:b/>
                <w:bCs/>
                <w:lang w:val="es-MX"/>
              </w:rPr>
              <w:t xml:space="preserve">      </w:t>
            </w:r>
            <w:r>
              <w:rPr>
                <w:b/>
                <w:bCs/>
                <w:lang w:val="es-MX"/>
              </w:rPr>
              <w:t>$</w:t>
            </w:r>
            <w:r w:rsidR="003A476B">
              <w:rPr>
                <w:b/>
                <w:bCs/>
                <w:lang w:val="es-MX"/>
              </w:rPr>
              <w:t>452</w:t>
            </w:r>
            <w:r w:rsidR="00E63A98">
              <w:rPr>
                <w:b/>
                <w:bCs/>
                <w:lang w:val="es-MX"/>
              </w:rPr>
              <w:t>,</w:t>
            </w:r>
            <w:r w:rsidR="003A476B">
              <w:rPr>
                <w:b/>
                <w:bCs/>
                <w:lang w:val="es-MX"/>
              </w:rPr>
              <w:t>470.60</w:t>
            </w:r>
          </w:p>
        </w:tc>
        <w:tc>
          <w:tcPr>
            <w:tcW w:w="1701" w:type="dxa"/>
            <w:vAlign w:val="center"/>
          </w:tcPr>
          <w:p w14:paraId="1D39EF7F" w14:textId="0079B33B" w:rsidR="00C572D8" w:rsidRPr="00C572D8" w:rsidRDefault="00C572D8" w:rsidP="003A476B">
            <w:pPr>
              <w:jc w:val="right"/>
              <w:rPr>
                <w:rFonts w:ascii="Arial" w:hAnsi="Arial" w:cs="Arial"/>
                <w:b/>
                <w:bCs/>
                <w:sz w:val="18"/>
                <w:szCs w:val="18"/>
              </w:rPr>
            </w:pPr>
            <w:r w:rsidRPr="00C572D8">
              <w:rPr>
                <w:rFonts w:ascii="Arial" w:hAnsi="Arial" w:cs="Arial"/>
                <w:b/>
                <w:bCs/>
                <w:sz w:val="18"/>
                <w:szCs w:val="18"/>
              </w:rPr>
              <w:t xml:space="preserve">     </w:t>
            </w:r>
            <w:r>
              <w:rPr>
                <w:rFonts w:ascii="Arial" w:hAnsi="Arial" w:cs="Arial"/>
                <w:b/>
                <w:bCs/>
                <w:sz w:val="18"/>
                <w:szCs w:val="18"/>
              </w:rPr>
              <w:t xml:space="preserve">$ </w:t>
            </w:r>
            <w:r w:rsidR="00BF6055">
              <w:rPr>
                <w:rFonts w:ascii="Arial" w:hAnsi="Arial" w:cs="Arial"/>
                <w:b/>
                <w:bCs/>
                <w:sz w:val="18"/>
                <w:szCs w:val="18"/>
              </w:rPr>
              <w:t>5</w:t>
            </w:r>
            <w:r w:rsidRPr="00C572D8">
              <w:rPr>
                <w:rFonts w:ascii="Arial" w:hAnsi="Arial" w:cs="Arial"/>
                <w:b/>
                <w:bCs/>
                <w:sz w:val="18"/>
                <w:szCs w:val="18"/>
              </w:rPr>
              <w:t>’</w:t>
            </w:r>
            <w:r w:rsidR="003A476B">
              <w:rPr>
                <w:rFonts w:ascii="Arial" w:hAnsi="Arial" w:cs="Arial"/>
                <w:b/>
                <w:bCs/>
                <w:sz w:val="18"/>
                <w:szCs w:val="18"/>
              </w:rPr>
              <w:t>991</w:t>
            </w:r>
            <w:r w:rsidRPr="00C572D8">
              <w:rPr>
                <w:rFonts w:ascii="Arial" w:hAnsi="Arial" w:cs="Arial"/>
                <w:b/>
                <w:bCs/>
                <w:sz w:val="18"/>
                <w:szCs w:val="18"/>
              </w:rPr>
              <w:t>,</w:t>
            </w:r>
            <w:r w:rsidR="003A476B">
              <w:rPr>
                <w:rFonts w:ascii="Arial" w:hAnsi="Arial" w:cs="Arial"/>
                <w:b/>
                <w:bCs/>
                <w:sz w:val="18"/>
                <w:szCs w:val="18"/>
              </w:rPr>
              <w:t>736.41</w:t>
            </w:r>
          </w:p>
        </w:tc>
        <w:tc>
          <w:tcPr>
            <w:tcW w:w="993" w:type="dxa"/>
            <w:vAlign w:val="center"/>
          </w:tcPr>
          <w:p w14:paraId="52A59CB3" w14:textId="77777777" w:rsidR="00C572D8" w:rsidRDefault="00C572D8" w:rsidP="00C572D8">
            <w:pPr>
              <w:pStyle w:val="ROMANOS"/>
              <w:spacing w:after="0" w:line="240" w:lineRule="exact"/>
              <w:ind w:left="0" w:firstLine="0"/>
              <w:jc w:val="left"/>
              <w:rPr>
                <w:lang w:val="es-MX"/>
              </w:rPr>
            </w:pPr>
          </w:p>
        </w:tc>
        <w:tc>
          <w:tcPr>
            <w:tcW w:w="1134" w:type="dxa"/>
            <w:vAlign w:val="center"/>
          </w:tcPr>
          <w:p w14:paraId="36795665" w14:textId="77777777" w:rsidR="00C572D8" w:rsidRDefault="00C572D8" w:rsidP="00C572D8">
            <w:pPr>
              <w:pStyle w:val="ROMANOS"/>
              <w:spacing w:after="0" w:line="240" w:lineRule="exact"/>
              <w:ind w:left="0" w:firstLine="0"/>
              <w:jc w:val="left"/>
              <w:rPr>
                <w:lang w:val="es-MX"/>
              </w:rPr>
            </w:pPr>
          </w:p>
        </w:tc>
      </w:tr>
      <w:tr w:rsidR="00C572D8" w:rsidRPr="008F1082" w14:paraId="22C34BF0" w14:textId="77777777" w:rsidTr="00C572D8">
        <w:trPr>
          <w:trHeight w:val="239"/>
        </w:trPr>
        <w:tc>
          <w:tcPr>
            <w:tcW w:w="1405" w:type="dxa"/>
          </w:tcPr>
          <w:p w14:paraId="64BA0EE3" w14:textId="77777777" w:rsidR="00C572D8" w:rsidRPr="00C321B4" w:rsidRDefault="00C572D8" w:rsidP="00C572D8">
            <w:pPr>
              <w:pStyle w:val="ROMANOS"/>
              <w:spacing w:after="0" w:line="240" w:lineRule="exact"/>
              <w:ind w:left="0" w:firstLine="0"/>
              <w:rPr>
                <w:b/>
                <w:sz w:val="16"/>
                <w:szCs w:val="16"/>
                <w:lang w:val="es-MX"/>
              </w:rPr>
            </w:pPr>
            <w:r w:rsidRPr="00C321B4">
              <w:rPr>
                <w:b/>
                <w:sz w:val="16"/>
                <w:szCs w:val="16"/>
                <w:lang w:val="es-MX"/>
              </w:rPr>
              <w:t>BIENES MUEBLES</w:t>
            </w:r>
          </w:p>
        </w:tc>
        <w:tc>
          <w:tcPr>
            <w:tcW w:w="1788" w:type="dxa"/>
            <w:vAlign w:val="center"/>
          </w:tcPr>
          <w:p w14:paraId="50D9F607" w14:textId="77777777" w:rsidR="00C572D8" w:rsidRPr="008F1082" w:rsidRDefault="00C572D8" w:rsidP="00C572D8">
            <w:pPr>
              <w:pStyle w:val="ROMANOS"/>
              <w:spacing w:after="0" w:line="240" w:lineRule="exact"/>
              <w:ind w:left="0" w:firstLine="0"/>
              <w:jc w:val="left"/>
              <w:rPr>
                <w:lang w:val="es-MX"/>
              </w:rPr>
            </w:pPr>
          </w:p>
        </w:tc>
        <w:tc>
          <w:tcPr>
            <w:tcW w:w="1701" w:type="dxa"/>
            <w:vAlign w:val="center"/>
          </w:tcPr>
          <w:p w14:paraId="54C04308" w14:textId="77777777" w:rsidR="00C572D8" w:rsidRPr="008F1082" w:rsidRDefault="00C572D8" w:rsidP="00C572D8">
            <w:pPr>
              <w:pStyle w:val="ROMANOS"/>
              <w:spacing w:after="0" w:line="240" w:lineRule="exact"/>
              <w:ind w:left="0" w:firstLine="0"/>
              <w:jc w:val="left"/>
              <w:rPr>
                <w:lang w:val="es-MX"/>
              </w:rPr>
            </w:pPr>
          </w:p>
        </w:tc>
        <w:tc>
          <w:tcPr>
            <w:tcW w:w="1701" w:type="dxa"/>
            <w:vAlign w:val="center"/>
          </w:tcPr>
          <w:p w14:paraId="6ED87799" w14:textId="77777777" w:rsidR="00C572D8" w:rsidRPr="008F1082" w:rsidRDefault="00C572D8" w:rsidP="00C572D8">
            <w:pPr>
              <w:pStyle w:val="ROMANOS"/>
              <w:spacing w:after="0" w:line="240" w:lineRule="exact"/>
              <w:ind w:left="0" w:firstLine="0"/>
              <w:jc w:val="left"/>
              <w:rPr>
                <w:lang w:val="es-MX"/>
              </w:rPr>
            </w:pPr>
          </w:p>
        </w:tc>
        <w:tc>
          <w:tcPr>
            <w:tcW w:w="993" w:type="dxa"/>
            <w:vAlign w:val="center"/>
          </w:tcPr>
          <w:p w14:paraId="017125CB" w14:textId="77777777" w:rsidR="00C572D8" w:rsidRPr="008F1082" w:rsidRDefault="00C572D8" w:rsidP="00C572D8">
            <w:pPr>
              <w:pStyle w:val="ROMANOS"/>
              <w:spacing w:after="0" w:line="240" w:lineRule="exact"/>
              <w:ind w:left="0" w:firstLine="0"/>
              <w:jc w:val="left"/>
              <w:rPr>
                <w:lang w:val="es-MX"/>
              </w:rPr>
            </w:pPr>
          </w:p>
        </w:tc>
        <w:tc>
          <w:tcPr>
            <w:tcW w:w="1134" w:type="dxa"/>
            <w:vAlign w:val="center"/>
          </w:tcPr>
          <w:p w14:paraId="6CC37DF0" w14:textId="77777777" w:rsidR="00C572D8" w:rsidRPr="008F1082" w:rsidRDefault="00C572D8" w:rsidP="00C572D8">
            <w:pPr>
              <w:pStyle w:val="ROMANOS"/>
              <w:spacing w:after="0" w:line="240" w:lineRule="exact"/>
              <w:ind w:left="0" w:firstLine="0"/>
              <w:jc w:val="left"/>
              <w:rPr>
                <w:lang w:val="es-MX"/>
              </w:rPr>
            </w:pPr>
          </w:p>
        </w:tc>
      </w:tr>
      <w:tr w:rsidR="00C572D8" w:rsidRPr="008F1082" w14:paraId="337A2164" w14:textId="77777777" w:rsidTr="00C572D8">
        <w:trPr>
          <w:trHeight w:val="249"/>
        </w:trPr>
        <w:tc>
          <w:tcPr>
            <w:tcW w:w="1405" w:type="dxa"/>
          </w:tcPr>
          <w:p w14:paraId="3944FCD8"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Mobiliario y Equipo</w:t>
            </w:r>
          </w:p>
        </w:tc>
        <w:tc>
          <w:tcPr>
            <w:tcW w:w="1788" w:type="dxa"/>
            <w:vAlign w:val="center"/>
          </w:tcPr>
          <w:p w14:paraId="26A4CF53" w14:textId="3AB4F89A" w:rsidR="00C572D8" w:rsidRPr="008F1082" w:rsidRDefault="00C572D8" w:rsidP="00947314">
            <w:pPr>
              <w:pStyle w:val="ROMANOS"/>
              <w:spacing w:after="0" w:line="240" w:lineRule="exact"/>
              <w:ind w:left="0" w:firstLine="0"/>
              <w:jc w:val="left"/>
              <w:rPr>
                <w:lang w:val="es-MX"/>
              </w:rPr>
            </w:pPr>
            <w:r>
              <w:rPr>
                <w:lang w:val="es-MX"/>
              </w:rPr>
              <w:t xml:space="preserve">   </w:t>
            </w:r>
            <w:r w:rsidR="00476614">
              <w:rPr>
                <w:lang w:val="es-MX"/>
              </w:rPr>
              <w:t>$</w:t>
            </w:r>
            <w:r>
              <w:rPr>
                <w:lang w:val="es-MX"/>
              </w:rPr>
              <w:t xml:space="preserve">   33’</w:t>
            </w:r>
            <w:r w:rsidR="00580B4E">
              <w:rPr>
                <w:lang w:val="es-MX"/>
              </w:rPr>
              <w:t>2</w:t>
            </w:r>
            <w:r w:rsidR="00947314">
              <w:rPr>
                <w:lang w:val="es-MX"/>
              </w:rPr>
              <w:t>67</w:t>
            </w:r>
            <w:r>
              <w:rPr>
                <w:lang w:val="es-MX"/>
              </w:rPr>
              <w:t>,</w:t>
            </w:r>
            <w:r w:rsidR="00947314">
              <w:rPr>
                <w:lang w:val="es-MX"/>
              </w:rPr>
              <w:t>623.52</w:t>
            </w:r>
          </w:p>
        </w:tc>
        <w:tc>
          <w:tcPr>
            <w:tcW w:w="1701" w:type="dxa"/>
            <w:vAlign w:val="center"/>
          </w:tcPr>
          <w:p w14:paraId="1BB2695D" w14:textId="445CBA74" w:rsidR="00C572D8" w:rsidRPr="008F1082" w:rsidRDefault="009908B8" w:rsidP="003A476B">
            <w:pPr>
              <w:pStyle w:val="ROMANOS"/>
              <w:spacing w:after="0" w:line="240" w:lineRule="exact"/>
              <w:ind w:left="0" w:firstLine="0"/>
              <w:jc w:val="right"/>
              <w:rPr>
                <w:lang w:val="es-MX"/>
              </w:rPr>
            </w:pPr>
            <w:r>
              <w:rPr>
                <w:lang w:val="es-MX"/>
              </w:rPr>
              <w:t xml:space="preserve">$ </w:t>
            </w:r>
            <w:r w:rsidR="003A476B">
              <w:rPr>
                <w:lang w:val="es-MX"/>
              </w:rPr>
              <w:t>980</w:t>
            </w:r>
            <w:r w:rsidR="00C572D8">
              <w:rPr>
                <w:lang w:val="es-MX"/>
              </w:rPr>
              <w:t>,</w:t>
            </w:r>
            <w:r w:rsidR="003A476B">
              <w:rPr>
                <w:lang w:val="es-MX"/>
              </w:rPr>
              <w:t>422.39</w:t>
            </w:r>
          </w:p>
        </w:tc>
        <w:tc>
          <w:tcPr>
            <w:tcW w:w="1701" w:type="dxa"/>
            <w:vAlign w:val="center"/>
          </w:tcPr>
          <w:p w14:paraId="2680CFD5" w14:textId="19E60C4B" w:rsidR="00C572D8" w:rsidRDefault="00C572D8" w:rsidP="003A476B">
            <w:pPr>
              <w:jc w:val="right"/>
            </w:pPr>
            <w:r>
              <w:rPr>
                <w:rFonts w:ascii="Arial" w:hAnsi="Arial" w:cs="Arial"/>
                <w:sz w:val="18"/>
                <w:szCs w:val="18"/>
              </w:rPr>
              <w:t xml:space="preserve">  </w:t>
            </w:r>
            <w:r w:rsidR="009908B8">
              <w:rPr>
                <w:rFonts w:ascii="Arial" w:hAnsi="Arial" w:cs="Arial"/>
                <w:sz w:val="18"/>
                <w:szCs w:val="18"/>
              </w:rPr>
              <w:t>$ 2</w:t>
            </w:r>
            <w:r w:rsidR="00BF6055">
              <w:rPr>
                <w:rFonts w:ascii="Arial" w:hAnsi="Arial" w:cs="Arial"/>
                <w:sz w:val="18"/>
                <w:szCs w:val="18"/>
              </w:rPr>
              <w:t>2</w:t>
            </w:r>
            <w:r>
              <w:rPr>
                <w:rFonts w:ascii="Arial" w:hAnsi="Arial" w:cs="Arial"/>
                <w:sz w:val="18"/>
                <w:szCs w:val="18"/>
              </w:rPr>
              <w:t>’</w:t>
            </w:r>
            <w:r w:rsidR="003A476B">
              <w:rPr>
                <w:rFonts w:ascii="Arial" w:hAnsi="Arial" w:cs="Arial"/>
                <w:sz w:val="18"/>
                <w:szCs w:val="18"/>
              </w:rPr>
              <w:t>922</w:t>
            </w:r>
            <w:r>
              <w:rPr>
                <w:rFonts w:ascii="Arial" w:hAnsi="Arial" w:cs="Arial"/>
                <w:sz w:val="18"/>
                <w:szCs w:val="18"/>
              </w:rPr>
              <w:t>,</w:t>
            </w:r>
            <w:r w:rsidR="003A476B">
              <w:rPr>
                <w:rFonts w:ascii="Arial" w:hAnsi="Arial" w:cs="Arial"/>
                <w:sz w:val="18"/>
                <w:szCs w:val="18"/>
              </w:rPr>
              <w:t>427.37</w:t>
            </w:r>
          </w:p>
        </w:tc>
        <w:tc>
          <w:tcPr>
            <w:tcW w:w="993" w:type="dxa"/>
            <w:vAlign w:val="center"/>
          </w:tcPr>
          <w:p w14:paraId="36B1D6F3" w14:textId="77777777" w:rsidR="00C572D8"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5F90076F" w14:textId="77777777" w:rsidR="00C572D8" w:rsidRDefault="00C572D8" w:rsidP="00C572D8">
            <w:pPr>
              <w:pStyle w:val="ROMANOS"/>
              <w:spacing w:after="0" w:line="240" w:lineRule="exact"/>
              <w:ind w:left="0" w:firstLine="0"/>
              <w:jc w:val="left"/>
              <w:rPr>
                <w:lang w:val="es-MX"/>
              </w:rPr>
            </w:pPr>
            <w:r>
              <w:rPr>
                <w:lang w:val="es-MX"/>
              </w:rPr>
              <w:t>10%</w:t>
            </w:r>
          </w:p>
        </w:tc>
      </w:tr>
      <w:tr w:rsidR="00C572D8" w:rsidRPr="008F1082" w14:paraId="4ED912BB" w14:textId="77777777" w:rsidTr="00C572D8">
        <w:trPr>
          <w:trHeight w:val="249"/>
        </w:trPr>
        <w:tc>
          <w:tcPr>
            <w:tcW w:w="1405" w:type="dxa"/>
          </w:tcPr>
          <w:p w14:paraId="6F5FBAAA"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Equipo Educacional</w:t>
            </w:r>
          </w:p>
        </w:tc>
        <w:tc>
          <w:tcPr>
            <w:tcW w:w="1788" w:type="dxa"/>
            <w:vAlign w:val="center"/>
          </w:tcPr>
          <w:p w14:paraId="4688F495" w14:textId="0BED485E" w:rsidR="00C572D8" w:rsidRPr="0066663A" w:rsidRDefault="00C572D8" w:rsidP="00947314">
            <w:pPr>
              <w:pStyle w:val="ROMANOS"/>
              <w:spacing w:after="0" w:line="240" w:lineRule="exact"/>
              <w:ind w:left="0" w:firstLine="0"/>
              <w:jc w:val="right"/>
              <w:rPr>
                <w:lang w:val="es-MX"/>
              </w:rPr>
            </w:pPr>
            <w:r>
              <w:rPr>
                <w:lang w:val="es-MX"/>
              </w:rPr>
              <w:t xml:space="preserve">                           </w:t>
            </w:r>
            <w:r>
              <w:t xml:space="preserve">                       5’</w:t>
            </w:r>
            <w:r w:rsidR="00947314">
              <w:t>555</w:t>
            </w:r>
            <w:r>
              <w:t>,</w:t>
            </w:r>
            <w:r w:rsidR="00947314">
              <w:t>532.32</w:t>
            </w:r>
          </w:p>
        </w:tc>
        <w:tc>
          <w:tcPr>
            <w:tcW w:w="1701" w:type="dxa"/>
            <w:vAlign w:val="center"/>
          </w:tcPr>
          <w:p w14:paraId="0F1BD678" w14:textId="77777777" w:rsidR="00C572D8" w:rsidRDefault="00C572D8" w:rsidP="00C572D8">
            <w:pPr>
              <w:pStyle w:val="ROMANOS"/>
              <w:spacing w:after="0" w:line="240" w:lineRule="exact"/>
              <w:ind w:left="0" w:firstLine="0"/>
              <w:jc w:val="right"/>
              <w:rPr>
                <w:lang w:val="es-MX"/>
              </w:rPr>
            </w:pPr>
          </w:p>
          <w:p w14:paraId="39FF6102" w14:textId="3EC87EA3" w:rsidR="00C572D8" w:rsidRDefault="00C572D8" w:rsidP="003A476B">
            <w:pPr>
              <w:pStyle w:val="ROMANOS"/>
              <w:spacing w:after="0" w:line="240" w:lineRule="exact"/>
              <w:ind w:left="0" w:firstLine="0"/>
              <w:jc w:val="right"/>
              <w:rPr>
                <w:lang w:val="es-MX"/>
              </w:rPr>
            </w:pPr>
            <w:r>
              <w:rPr>
                <w:lang w:val="es-MX"/>
              </w:rPr>
              <w:t xml:space="preserve">     </w:t>
            </w:r>
            <w:r w:rsidR="001F3D1F">
              <w:rPr>
                <w:lang w:val="es-MX"/>
              </w:rPr>
              <w:t>2</w:t>
            </w:r>
            <w:r w:rsidR="003A476B">
              <w:rPr>
                <w:lang w:val="es-MX"/>
              </w:rPr>
              <w:t>4</w:t>
            </w:r>
            <w:r w:rsidR="001F3D1F">
              <w:rPr>
                <w:lang w:val="es-MX"/>
              </w:rPr>
              <w:t>9</w:t>
            </w:r>
            <w:r>
              <w:rPr>
                <w:lang w:val="es-MX"/>
              </w:rPr>
              <w:t>,</w:t>
            </w:r>
            <w:r w:rsidR="003A476B">
              <w:rPr>
                <w:lang w:val="es-MX"/>
              </w:rPr>
              <w:t>660.13</w:t>
            </w:r>
          </w:p>
        </w:tc>
        <w:tc>
          <w:tcPr>
            <w:tcW w:w="1701" w:type="dxa"/>
            <w:vAlign w:val="center"/>
          </w:tcPr>
          <w:p w14:paraId="15395209" w14:textId="77777777" w:rsidR="00C572D8" w:rsidRDefault="00C572D8" w:rsidP="00C572D8">
            <w:pPr>
              <w:jc w:val="right"/>
              <w:rPr>
                <w:rFonts w:ascii="Arial" w:hAnsi="Arial" w:cs="Arial"/>
                <w:sz w:val="18"/>
                <w:szCs w:val="18"/>
              </w:rPr>
            </w:pPr>
            <w:r>
              <w:rPr>
                <w:rFonts w:ascii="Arial" w:hAnsi="Arial" w:cs="Arial"/>
                <w:sz w:val="18"/>
                <w:szCs w:val="18"/>
              </w:rPr>
              <w:t xml:space="preserve"> </w:t>
            </w:r>
          </w:p>
          <w:p w14:paraId="530CE19C" w14:textId="372297CB" w:rsidR="00C572D8" w:rsidRDefault="00C572D8" w:rsidP="003A476B">
            <w:pPr>
              <w:jc w:val="right"/>
            </w:pPr>
            <w:r>
              <w:rPr>
                <w:rFonts w:ascii="Arial" w:hAnsi="Arial" w:cs="Arial"/>
                <w:sz w:val="18"/>
                <w:szCs w:val="18"/>
              </w:rPr>
              <w:t xml:space="preserve">      5’</w:t>
            </w:r>
            <w:r w:rsidR="00E63A98">
              <w:rPr>
                <w:rFonts w:ascii="Arial" w:hAnsi="Arial" w:cs="Arial"/>
                <w:sz w:val="18"/>
                <w:szCs w:val="18"/>
              </w:rPr>
              <w:t>2</w:t>
            </w:r>
            <w:r w:rsidR="003A476B">
              <w:rPr>
                <w:rFonts w:ascii="Arial" w:hAnsi="Arial" w:cs="Arial"/>
                <w:sz w:val="18"/>
                <w:szCs w:val="18"/>
              </w:rPr>
              <w:t>56</w:t>
            </w:r>
            <w:r>
              <w:rPr>
                <w:rFonts w:ascii="Arial" w:hAnsi="Arial" w:cs="Arial"/>
                <w:sz w:val="18"/>
                <w:szCs w:val="18"/>
              </w:rPr>
              <w:t>,</w:t>
            </w:r>
            <w:r w:rsidR="00E63A98">
              <w:rPr>
                <w:rFonts w:ascii="Arial" w:hAnsi="Arial" w:cs="Arial"/>
                <w:sz w:val="18"/>
                <w:szCs w:val="18"/>
              </w:rPr>
              <w:t>7</w:t>
            </w:r>
            <w:r w:rsidR="003A476B">
              <w:rPr>
                <w:rFonts w:ascii="Arial" w:hAnsi="Arial" w:cs="Arial"/>
                <w:sz w:val="18"/>
                <w:szCs w:val="18"/>
              </w:rPr>
              <w:t>03.66</w:t>
            </w:r>
          </w:p>
        </w:tc>
        <w:tc>
          <w:tcPr>
            <w:tcW w:w="993" w:type="dxa"/>
            <w:vAlign w:val="center"/>
          </w:tcPr>
          <w:p w14:paraId="3037FC4F" w14:textId="77777777" w:rsidR="00C572D8"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6ED725FB" w14:textId="77777777" w:rsidR="00C572D8" w:rsidRDefault="00C572D8" w:rsidP="00C572D8">
            <w:pPr>
              <w:pStyle w:val="ROMANOS"/>
              <w:spacing w:after="0" w:line="240" w:lineRule="exact"/>
              <w:ind w:left="0" w:firstLine="0"/>
              <w:jc w:val="left"/>
              <w:rPr>
                <w:lang w:val="es-MX"/>
              </w:rPr>
            </w:pPr>
            <w:r>
              <w:rPr>
                <w:lang w:val="es-MX"/>
              </w:rPr>
              <w:t>20%</w:t>
            </w:r>
          </w:p>
        </w:tc>
      </w:tr>
      <w:tr w:rsidR="00C572D8" w:rsidRPr="008F1082" w14:paraId="1198215A" w14:textId="77777777" w:rsidTr="00C572D8">
        <w:trPr>
          <w:trHeight w:val="239"/>
        </w:trPr>
        <w:tc>
          <w:tcPr>
            <w:tcW w:w="1405" w:type="dxa"/>
          </w:tcPr>
          <w:p w14:paraId="78B07635"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Equipo e Instrumental Médico</w:t>
            </w:r>
          </w:p>
        </w:tc>
        <w:tc>
          <w:tcPr>
            <w:tcW w:w="1788" w:type="dxa"/>
            <w:vAlign w:val="center"/>
          </w:tcPr>
          <w:p w14:paraId="24B3CD23" w14:textId="77777777" w:rsidR="00C572D8" w:rsidRDefault="00C572D8" w:rsidP="00C572D8">
            <w:pPr>
              <w:pStyle w:val="ROMANOS"/>
              <w:spacing w:after="0" w:line="240" w:lineRule="exact"/>
              <w:ind w:left="0" w:firstLine="0"/>
              <w:jc w:val="left"/>
              <w:rPr>
                <w:lang w:val="es-MX"/>
              </w:rPr>
            </w:pPr>
          </w:p>
          <w:p w14:paraId="20D17130" w14:textId="7189ECC7" w:rsidR="00C572D8" w:rsidRPr="008F1082" w:rsidRDefault="00C572D8" w:rsidP="00580B4E">
            <w:pPr>
              <w:pStyle w:val="ROMANOS"/>
              <w:spacing w:after="0" w:line="240" w:lineRule="exact"/>
              <w:ind w:left="0" w:firstLine="0"/>
              <w:jc w:val="left"/>
              <w:rPr>
                <w:lang w:val="es-MX"/>
              </w:rPr>
            </w:pPr>
            <w:r>
              <w:rPr>
                <w:lang w:val="es-MX"/>
              </w:rPr>
              <w:t xml:space="preserve">      </w:t>
            </w:r>
            <w:r w:rsidRPr="008E7776">
              <w:rPr>
                <w:lang w:val="es-MX"/>
              </w:rPr>
              <w:t>1</w:t>
            </w:r>
            <w:r w:rsidR="00580B4E">
              <w:rPr>
                <w:lang w:val="es-MX"/>
              </w:rPr>
              <w:t>5</w:t>
            </w:r>
            <w:r>
              <w:rPr>
                <w:lang w:val="es-MX"/>
              </w:rPr>
              <w:t>’</w:t>
            </w:r>
            <w:r w:rsidR="00580B4E">
              <w:rPr>
                <w:lang w:val="es-MX"/>
              </w:rPr>
              <w:t>048</w:t>
            </w:r>
            <w:r w:rsidRPr="008E7776">
              <w:rPr>
                <w:lang w:val="es-MX"/>
              </w:rPr>
              <w:t>,</w:t>
            </w:r>
            <w:r w:rsidR="00580B4E">
              <w:rPr>
                <w:lang w:val="es-MX"/>
              </w:rPr>
              <w:t>821.84</w:t>
            </w:r>
          </w:p>
        </w:tc>
        <w:tc>
          <w:tcPr>
            <w:tcW w:w="1701" w:type="dxa"/>
            <w:vAlign w:val="center"/>
          </w:tcPr>
          <w:p w14:paraId="1DEFFE21" w14:textId="77777777" w:rsidR="00C572D8" w:rsidRDefault="00C572D8" w:rsidP="00C572D8">
            <w:pPr>
              <w:pStyle w:val="ROMANOS"/>
              <w:spacing w:after="0" w:line="240" w:lineRule="exact"/>
              <w:ind w:left="0" w:firstLine="0"/>
              <w:jc w:val="right"/>
              <w:rPr>
                <w:lang w:val="es-MX"/>
              </w:rPr>
            </w:pPr>
          </w:p>
          <w:p w14:paraId="1AF4FA9A" w14:textId="3FFDB705" w:rsidR="00C572D8" w:rsidRDefault="00C572D8" w:rsidP="003A476B">
            <w:pPr>
              <w:pStyle w:val="ROMANOS"/>
              <w:spacing w:after="0" w:line="240" w:lineRule="exact"/>
              <w:ind w:left="0" w:firstLine="0"/>
              <w:jc w:val="right"/>
              <w:rPr>
                <w:lang w:val="es-MX"/>
              </w:rPr>
            </w:pPr>
            <w:r>
              <w:rPr>
                <w:lang w:val="es-MX"/>
              </w:rPr>
              <w:t xml:space="preserve">       </w:t>
            </w:r>
            <w:r w:rsidR="003A476B">
              <w:rPr>
                <w:lang w:val="es-MX"/>
              </w:rPr>
              <w:t>1</w:t>
            </w:r>
            <w:r w:rsidR="001F3D1F">
              <w:rPr>
                <w:lang w:val="es-MX"/>
              </w:rPr>
              <w:t>4</w:t>
            </w:r>
            <w:r w:rsidR="003A476B">
              <w:rPr>
                <w:lang w:val="es-MX"/>
              </w:rPr>
              <w:t>4</w:t>
            </w:r>
            <w:r>
              <w:rPr>
                <w:lang w:val="es-MX"/>
              </w:rPr>
              <w:t>,</w:t>
            </w:r>
            <w:r w:rsidR="003A476B">
              <w:rPr>
                <w:lang w:val="es-MX"/>
              </w:rPr>
              <w:t>589.98</w:t>
            </w:r>
          </w:p>
        </w:tc>
        <w:tc>
          <w:tcPr>
            <w:tcW w:w="1701" w:type="dxa"/>
            <w:vAlign w:val="center"/>
          </w:tcPr>
          <w:p w14:paraId="433EABC7" w14:textId="77777777" w:rsidR="00C572D8" w:rsidRDefault="00C572D8" w:rsidP="00C572D8">
            <w:pPr>
              <w:jc w:val="right"/>
              <w:rPr>
                <w:rFonts w:ascii="Arial" w:hAnsi="Arial" w:cs="Arial"/>
                <w:sz w:val="18"/>
                <w:szCs w:val="18"/>
              </w:rPr>
            </w:pPr>
          </w:p>
          <w:p w14:paraId="5650D638" w14:textId="2571F012" w:rsidR="00C572D8" w:rsidRPr="005D2238" w:rsidRDefault="00C572D8" w:rsidP="003A476B">
            <w:pPr>
              <w:jc w:val="right"/>
              <w:rPr>
                <w:rFonts w:ascii="Arial" w:hAnsi="Arial" w:cs="Arial"/>
                <w:sz w:val="18"/>
                <w:szCs w:val="18"/>
              </w:rPr>
            </w:pPr>
            <w:r>
              <w:rPr>
                <w:rFonts w:ascii="Arial" w:hAnsi="Arial" w:cs="Arial"/>
                <w:sz w:val="18"/>
                <w:szCs w:val="18"/>
              </w:rPr>
              <w:t xml:space="preserve">      2’</w:t>
            </w:r>
            <w:r w:rsidR="003A476B">
              <w:rPr>
                <w:rFonts w:ascii="Arial" w:hAnsi="Arial" w:cs="Arial"/>
                <w:sz w:val="18"/>
                <w:szCs w:val="18"/>
              </w:rPr>
              <w:t>490</w:t>
            </w:r>
            <w:r>
              <w:rPr>
                <w:rFonts w:ascii="Arial" w:hAnsi="Arial" w:cs="Arial"/>
                <w:sz w:val="18"/>
                <w:szCs w:val="18"/>
              </w:rPr>
              <w:t>,</w:t>
            </w:r>
            <w:r w:rsidR="003A476B">
              <w:rPr>
                <w:rFonts w:ascii="Arial" w:hAnsi="Arial" w:cs="Arial"/>
                <w:sz w:val="18"/>
                <w:szCs w:val="18"/>
              </w:rPr>
              <w:t>960.36</w:t>
            </w:r>
          </w:p>
        </w:tc>
        <w:tc>
          <w:tcPr>
            <w:tcW w:w="993" w:type="dxa"/>
            <w:vAlign w:val="center"/>
          </w:tcPr>
          <w:p w14:paraId="763715E1" w14:textId="77777777" w:rsidR="00C572D8" w:rsidRPr="008E7776"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3A4F5C63" w14:textId="77777777" w:rsidR="00C572D8" w:rsidRPr="008E7776" w:rsidRDefault="00C572D8" w:rsidP="00C572D8">
            <w:pPr>
              <w:pStyle w:val="ROMANOS"/>
              <w:spacing w:after="0" w:line="240" w:lineRule="exact"/>
              <w:ind w:left="0" w:firstLine="0"/>
              <w:jc w:val="left"/>
              <w:rPr>
                <w:lang w:val="es-MX"/>
              </w:rPr>
            </w:pPr>
            <w:r>
              <w:rPr>
                <w:lang w:val="es-MX"/>
              </w:rPr>
              <w:t>20%</w:t>
            </w:r>
          </w:p>
        </w:tc>
      </w:tr>
      <w:tr w:rsidR="00C572D8" w:rsidRPr="008F1082" w14:paraId="12DF4710" w14:textId="77777777" w:rsidTr="00C572D8">
        <w:trPr>
          <w:trHeight w:val="249"/>
        </w:trPr>
        <w:tc>
          <w:tcPr>
            <w:tcW w:w="1405" w:type="dxa"/>
          </w:tcPr>
          <w:p w14:paraId="144435F1"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Equipo de Transporte</w:t>
            </w:r>
          </w:p>
        </w:tc>
        <w:tc>
          <w:tcPr>
            <w:tcW w:w="1788" w:type="dxa"/>
            <w:vAlign w:val="center"/>
          </w:tcPr>
          <w:p w14:paraId="17D61387" w14:textId="77777777" w:rsidR="00C572D8" w:rsidRDefault="00C572D8" w:rsidP="00C572D8">
            <w:pPr>
              <w:pStyle w:val="ROMANOS"/>
              <w:spacing w:after="0" w:line="240" w:lineRule="exact"/>
              <w:ind w:left="0" w:firstLine="0"/>
              <w:jc w:val="left"/>
              <w:rPr>
                <w:lang w:val="es-MX"/>
              </w:rPr>
            </w:pPr>
          </w:p>
          <w:p w14:paraId="0AB7E5A2" w14:textId="376C2809" w:rsidR="00C572D8" w:rsidRPr="008F1082" w:rsidRDefault="00C572D8" w:rsidP="00C572D8">
            <w:pPr>
              <w:pStyle w:val="ROMANOS"/>
              <w:spacing w:after="0" w:line="240" w:lineRule="exact"/>
              <w:ind w:left="0" w:firstLine="0"/>
              <w:jc w:val="left"/>
              <w:rPr>
                <w:lang w:val="es-MX"/>
              </w:rPr>
            </w:pPr>
            <w:r>
              <w:rPr>
                <w:lang w:val="es-MX"/>
              </w:rPr>
              <w:t xml:space="preserve">        9</w:t>
            </w:r>
            <w:r w:rsidRPr="008E7776">
              <w:rPr>
                <w:lang w:val="es-MX"/>
              </w:rPr>
              <w:t>,</w:t>
            </w:r>
            <w:r>
              <w:rPr>
                <w:lang w:val="es-MX"/>
              </w:rPr>
              <w:t>412</w:t>
            </w:r>
            <w:r w:rsidRPr="008E7776">
              <w:rPr>
                <w:lang w:val="es-MX"/>
              </w:rPr>
              <w:t>,</w:t>
            </w:r>
            <w:r>
              <w:rPr>
                <w:lang w:val="es-MX"/>
              </w:rPr>
              <w:t>484.24</w:t>
            </w:r>
          </w:p>
        </w:tc>
        <w:tc>
          <w:tcPr>
            <w:tcW w:w="1701" w:type="dxa"/>
            <w:vAlign w:val="center"/>
          </w:tcPr>
          <w:p w14:paraId="4BF1252F" w14:textId="77777777" w:rsidR="00C572D8" w:rsidRDefault="00C572D8" w:rsidP="00C572D8">
            <w:pPr>
              <w:pStyle w:val="ROMANOS"/>
              <w:spacing w:after="0" w:line="240" w:lineRule="exact"/>
              <w:ind w:left="0" w:firstLine="0"/>
              <w:jc w:val="right"/>
              <w:rPr>
                <w:lang w:val="es-MX"/>
              </w:rPr>
            </w:pPr>
          </w:p>
          <w:p w14:paraId="7D2C51CA" w14:textId="2D19934C" w:rsidR="00C572D8" w:rsidRPr="008E7776" w:rsidRDefault="00C572D8" w:rsidP="003A476B">
            <w:pPr>
              <w:pStyle w:val="ROMANOS"/>
              <w:spacing w:after="0" w:line="240" w:lineRule="exact"/>
              <w:ind w:left="0" w:firstLine="0"/>
              <w:jc w:val="right"/>
              <w:rPr>
                <w:lang w:val="es-MX"/>
              </w:rPr>
            </w:pPr>
            <w:r>
              <w:rPr>
                <w:lang w:val="es-MX"/>
              </w:rPr>
              <w:t xml:space="preserve">    </w:t>
            </w:r>
            <w:r w:rsidR="003A476B">
              <w:rPr>
                <w:lang w:val="es-MX"/>
              </w:rPr>
              <w:t>114</w:t>
            </w:r>
            <w:r>
              <w:rPr>
                <w:lang w:val="es-MX"/>
              </w:rPr>
              <w:t>,</w:t>
            </w:r>
            <w:r w:rsidR="003A476B">
              <w:rPr>
                <w:lang w:val="es-MX"/>
              </w:rPr>
              <w:t>768.86</w:t>
            </w:r>
          </w:p>
        </w:tc>
        <w:tc>
          <w:tcPr>
            <w:tcW w:w="1701" w:type="dxa"/>
            <w:vAlign w:val="center"/>
          </w:tcPr>
          <w:p w14:paraId="284AAACB" w14:textId="77777777" w:rsidR="00C572D8" w:rsidRDefault="00C572D8" w:rsidP="00C572D8">
            <w:pPr>
              <w:jc w:val="right"/>
              <w:rPr>
                <w:rFonts w:ascii="Arial" w:hAnsi="Arial" w:cs="Arial"/>
                <w:sz w:val="18"/>
                <w:szCs w:val="18"/>
              </w:rPr>
            </w:pPr>
            <w:r>
              <w:rPr>
                <w:rFonts w:ascii="Arial" w:hAnsi="Arial" w:cs="Arial"/>
                <w:sz w:val="18"/>
                <w:szCs w:val="18"/>
              </w:rPr>
              <w:t xml:space="preserve">       </w:t>
            </w:r>
          </w:p>
          <w:p w14:paraId="538703B0" w14:textId="765F7BBA" w:rsidR="00C572D8" w:rsidRPr="008E7776" w:rsidRDefault="00C572D8" w:rsidP="003A476B">
            <w:pPr>
              <w:jc w:val="right"/>
            </w:pPr>
            <w:r>
              <w:rPr>
                <w:rFonts w:ascii="Arial" w:hAnsi="Arial" w:cs="Arial"/>
                <w:sz w:val="18"/>
                <w:szCs w:val="18"/>
              </w:rPr>
              <w:t xml:space="preserve">      1’</w:t>
            </w:r>
            <w:r w:rsidR="00BF6055">
              <w:rPr>
                <w:rFonts w:ascii="Arial" w:hAnsi="Arial" w:cs="Arial"/>
                <w:sz w:val="18"/>
                <w:szCs w:val="18"/>
              </w:rPr>
              <w:t>4</w:t>
            </w:r>
            <w:r w:rsidR="003A476B">
              <w:rPr>
                <w:rFonts w:ascii="Arial" w:hAnsi="Arial" w:cs="Arial"/>
                <w:sz w:val="18"/>
                <w:szCs w:val="18"/>
              </w:rPr>
              <w:t>98</w:t>
            </w:r>
            <w:r>
              <w:rPr>
                <w:rFonts w:ascii="Arial" w:hAnsi="Arial" w:cs="Arial"/>
                <w:sz w:val="18"/>
                <w:szCs w:val="18"/>
              </w:rPr>
              <w:t>,</w:t>
            </w:r>
            <w:r w:rsidR="003A476B">
              <w:rPr>
                <w:rFonts w:ascii="Arial" w:hAnsi="Arial" w:cs="Arial"/>
                <w:sz w:val="18"/>
                <w:szCs w:val="18"/>
              </w:rPr>
              <w:t>428.28</w:t>
            </w:r>
          </w:p>
        </w:tc>
        <w:tc>
          <w:tcPr>
            <w:tcW w:w="993" w:type="dxa"/>
            <w:vAlign w:val="center"/>
          </w:tcPr>
          <w:p w14:paraId="7DA55DE3" w14:textId="77777777" w:rsidR="00C572D8" w:rsidRPr="008E7776"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4C0FBD55" w14:textId="77777777" w:rsidR="00C572D8" w:rsidRPr="008E7776" w:rsidRDefault="00C572D8" w:rsidP="00C572D8">
            <w:pPr>
              <w:pStyle w:val="ROMANOS"/>
              <w:spacing w:after="0" w:line="240" w:lineRule="exact"/>
              <w:ind w:left="0" w:firstLine="0"/>
              <w:jc w:val="left"/>
              <w:rPr>
                <w:lang w:val="es-MX"/>
              </w:rPr>
            </w:pPr>
            <w:r>
              <w:rPr>
                <w:lang w:val="es-MX"/>
              </w:rPr>
              <w:t>20%</w:t>
            </w:r>
          </w:p>
        </w:tc>
      </w:tr>
      <w:tr w:rsidR="00C572D8" w:rsidRPr="008F1082" w14:paraId="2C01F81C" w14:textId="77777777" w:rsidTr="00C572D8">
        <w:trPr>
          <w:trHeight w:val="249"/>
        </w:trPr>
        <w:tc>
          <w:tcPr>
            <w:tcW w:w="1405" w:type="dxa"/>
          </w:tcPr>
          <w:p w14:paraId="1AB5FAD8"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Maq y Otros Eq y Herramientas</w:t>
            </w:r>
          </w:p>
        </w:tc>
        <w:tc>
          <w:tcPr>
            <w:tcW w:w="1788" w:type="dxa"/>
            <w:vAlign w:val="center"/>
          </w:tcPr>
          <w:p w14:paraId="5264F5A0" w14:textId="3FD801F6" w:rsidR="00C572D8" w:rsidRPr="008F1082" w:rsidRDefault="00C572D8" w:rsidP="00580B4E">
            <w:pPr>
              <w:pStyle w:val="ROMANOS"/>
              <w:spacing w:after="0" w:line="240" w:lineRule="exact"/>
              <w:ind w:left="0" w:firstLine="0"/>
              <w:jc w:val="right"/>
              <w:rPr>
                <w:lang w:val="es-MX"/>
              </w:rPr>
            </w:pPr>
            <w:r>
              <w:t xml:space="preserve">                                        3</w:t>
            </w:r>
            <w:r w:rsidR="00580B4E">
              <w:t>5</w:t>
            </w:r>
            <w:r>
              <w:t>’</w:t>
            </w:r>
            <w:r w:rsidR="00580B4E">
              <w:t>450</w:t>
            </w:r>
            <w:r>
              <w:t>,</w:t>
            </w:r>
            <w:r w:rsidR="00580B4E">
              <w:t>558.63</w:t>
            </w:r>
            <w:r>
              <w:t xml:space="preserve"> </w:t>
            </w:r>
          </w:p>
        </w:tc>
        <w:tc>
          <w:tcPr>
            <w:tcW w:w="1701" w:type="dxa"/>
            <w:vAlign w:val="center"/>
          </w:tcPr>
          <w:p w14:paraId="062FEE12" w14:textId="77777777" w:rsidR="00C572D8" w:rsidRDefault="00C572D8" w:rsidP="00C572D8">
            <w:pPr>
              <w:pStyle w:val="ROMANOS"/>
              <w:spacing w:after="0" w:line="240" w:lineRule="exact"/>
              <w:ind w:left="0" w:firstLine="0"/>
              <w:jc w:val="right"/>
              <w:rPr>
                <w:lang w:val="es-MX"/>
              </w:rPr>
            </w:pPr>
          </w:p>
          <w:p w14:paraId="77CCCE13" w14:textId="43470D69" w:rsidR="00C572D8" w:rsidRPr="008E7776" w:rsidRDefault="00C572D8" w:rsidP="003A476B">
            <w:pPr>
              <w:pStyle w:val="ROMANOS"/>
              <w:spacing w:after="0" w:line="240" w:lineRule="exact"/>
              <w:ind w:left="0" w:firstLine="0"/>
              <w:jc w:val="right"/>
              <w:rPr>
                <w:lang w:val="es-MX"/>
              </w:rPr>
            </w:pPr>
            <w:r>
              <w:rPr>
                <w:lang w:val="es-MX"/>
              </w:rPr>
              <w:t xml:space="preserve">     </w:t>
            </w:r>
            <w:r w:rsidR="003A476B">
              <w:rPr>
                <w:lang w:val="es-MX"/>
              </w:rPr>
              <w:t>131</w:t>
            </w:r>
            <w:r>
              <w:rPr>
                <w:lang w:val="es-MX"/>
              </w:rPr>
              <w:t>,</w:t>
            </w:r>
            <w:r w:rsidR="003A476B">
              <w:rPr>
                <w:lang w:val="es-MX"/>
              </w:rPr>
              <w:t>442.74</w:t>
            </w:r>
          </w:p>
        </w:tc>
        <w:tc>
          <w:tcPr>
            <w:tcW w:w="1701" w:type="dxa"/>
            <w:vAlign w:val="center"/>
          </w:tcPr>
          <w:p w14:paraId="070AAF2F" w14:textId="77777777" w:rsidR="00C572D8" w:rsidRDefault="00C572D8" w:rsidP="00C572D8">
            <w:pPr>
              <w:jc w:val="right"/>
              <w:rPr>
                <w:rFonts w:ascii="Arial" w:hAnsi="Arial" w:cs="Arial"/>
                <w:sz w:val="18"/>
                <w:szCs w:val="18"/>
              </w:rPr>
            </w:pPr>
            <w:r>
              <w:rPr>
                <w:rFonts w:ascii="Arial" w:hAnsi="Arial" w:cs="Arial"/>
                <w:sz w:val="18"/>
                <w:szCs w:val="18"/>
              </w:rPr>
              <w:t xml:space="preserve">       </w:t>
            </w:r>
          </w:p>
          <w:p w14:paraId="3FEF505A" w14:textId="259E08B2" w:rsidR="00C572D8" w:rsidRDefault="00C572D8" w:rsidP="003A476B">
            <w:pPr>
              <w:jc w:val="right"/>
            </w:pPr>
            <w:r>
              <w:rPr>
                <w:rFonts w:ascii="Arial" w:hAnsi="Arial" w:cs="Arial"/>
                <w:sz w:val="18"/>
                <w:szCs w:val="18"/>
              </w:rPr>
              <w:t xml:space="preserve">      3’</w:t>
            </w:r>
            <w:r w:rsidR="003A476B">
              <w:rPr>
                <w:rFonts w:ascii="Arial" w:hAnsi="Arial" w:cs="Arial"/>
                <w:sz w:val="18"/>
                <w:szCs w:val="18"/>
              </w:rPr>
              <w:t>541</w:t>
            </w:r>
            <w:r>
              <w:rPr>
                <w:rFonts w:ascii="Arial" w:hAnsi="Arial" w:cs="Arial"/>
                <w:sz w:val="18"/>
                <w:szCs w:val="18"/>
              </w:rPr>
              <w:t>,</w:t>
            </w:r>
            <w:r w:rsidR="003A476B">
              <w:rPr>
                <w:rFonts w:ascii="Arial" w:hAnsi="Arial" w:cs="Arial"/>
                <w:sz w:val="18"/>
                <w:szCs w:val="18"/>
              </w:rPr>
              <w:t>841.67</w:t>
            </w:r>
          </w:p>
        </w:tc>
        <w:tc>
          <w:tcPr>
            <w:tcW w:w="993" w:type="dxa"/>
            <w:vAlign w:val="center"/>
          </w:tcPr>
          <w:p w14:paraId="5AEA61F6" w14:textId="77777777" w:rsidR="00C572D8" w:rsidRDefault="00C572D8" w:rsidP="00C572D8">
            <w:pPr>
              <w:pStyle w:val="ROMANOS"/>
              <w:spacing w:after="0" w:line="240" w:lineRule="exact"/>
              <w:ind w:left="0" w:firstLine="0"/>
              <w:jc w:val="left"/>
            </w:pPr>
            <w:r>
              <w:rPr>
                <w:lang w:val="es-MX"/>
              </w:rPr>
              <w:t xml:space="preserve">AÑOS DE VIDA </w:t>
            </w:r>
            <w:r>
              <w:rPr>
                <w:lang w:val="es-MX"/>
              </w:rPr>
              <w:lastRenderedPageBreak/>
              <w:t>ÚTIL</w:t>
            </w:r>
          </w:p>
        </w:tc>
        <w:tc>
          <w:tcPr>
            <w:tcW w:w="1134" w:type="dxa"/>
            <w:vAlign w:val="center"/>
          </w:tcPr>
          <w:p w14:paraId="6CBD0F54" w14:textId="77777777" w:rsidR="00C572D8" w:rsidRDefault="00C572D8" w:rsidP="00C572D8">
            <w:pPr>
              <w:pStyle w:val="ROMANOS"/>
              <w:spacing w:after="0" w:line="240" w:lineRule="exact"/>
              <w:ind w:left="0" w:firstLine="0"/>
              <w:jc w:val="left"/>
            </w:pPr>
            <w:r>
              <w:lastRenderedPageBreak/>
              <w:t>10%</w:t>
            </w:r>
          </w:p>
        </w:tc>
      </w:tr>
      <w:tr w:rsidR="00C572D8" w:rsidRPr="008F1082" w14:paraId="42280114" w14:textId="77777777" w:rsidTr="00C572D8">
        <w:trPr>
          <w:trHeight w:val="249"/>
        </w:trPr>
        <w:tc>
          <w:tcPr>
            <w:tcW w:w="1405" w:type="dxa"/>
          </w:tcPr>
          <w:p w14:paraId="629827E8"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lastRenderedPageBreak/>
              <w:t>Bienes Artísticos</w:t>
            </w:r>
          </w:p>
        </w:tc>
        <w:tc>
          <w:tcPr>
            <w:tcW w:w="1788" w:type="dxa"/>
            <w:vAlign w:val="center"/>
          </w:tcPr>
          <w:p w14:paraId="023FD20A" w14:textId="77777777" w:rsidR="00C572D8" w:rsidRPr="00CD5524" w:rsidRDefault="00C572D8" w:rsidP="00C572D8">
            <w:pPr>
              <w:pStyle w:val="ROMANOS"/>
              <w:spacing w:after="0" w:line="240" w:lineRule="exact"/>
              <w:ind w:left="0" w:firstLine="0"/>
              <w:jc w:val="left"/>
              <w:rPr>
                <w:lang w:val="es-MX"/>
              </w:rPr>
            </w:pPr>
            <w:r>
              <w:rPr>
                <w:lang w:val="es-MX"/>
              </w:rPr>
              <w:t xml:space="preserve">           </w:t>
            </w:r>
            <w:r w:rsidRPr="008E7776">
              <w:rPr>
                <w:lang w:val="es-MX"/>
              </w:rPr>
              <w:t>$</w:t>
            </w:r>
            <w:r>
              <w:rPr>
                <w:lang w:val="es-MX"/>
              </w:rPr>
              <w:t>67</w:t>
            </w:r>
            <w:r w:rsidRPr="008E7776">
              <w:rPr>
                <w:lang w:val="es-MX"/>
              </w:rPr>
              <w:t>,</w:t>
            </w:r>
            <w:r>
              <w:rPr>
                <w:lang w:val="es-MX"/>
              </w:rPr>
              <w:t>390.00</w:t>
            </w:r>
          </w:p>
        </w:tc>
        <w:tc>
          <w:tcPr>
            <w:tcW w:w="1701" w:type="dxa"/>
            <w:vAlign w:val="center"/>
          </w:tcPr>
          <w:p w14:paraId="65698C8B" w14:textId="77777777" w:rsidR="00C572D8" w:rsidRPr="008E7776" w:rsidRDefault="00C572D8" w:rsidP="00C572D8">
            <w:pPr>
              <w:pStyle w:val="ROMANOS"/>
              <w:spacing w:after="0" w:line="240" w:lineRule="exact"/>
              <w:ind w:left="0" w:firstLine="0"/>
              <w:jc w:val="right"/>
              <w:rPr>
                <w:lang w:val="es-MX"/>
              </w:rPr>
            </w:pPr>
            <w:r>
              <w:rPr>
                <w:lang w:val="es-MX"/>
              </w:rPr>
              <w:t xml:space="preserve">                 0.00</w:t>
            </w:r>
          </w:p>
        </w:tc>
        <w:tc>
          <w:tcPr>
            <w:tcW w:w="1701" w:type="dxa"/>
            <w:vAlign w:val="center"/>
          </w:tcPr>
          <w:p w14:paraId="1D419235" w14:textId="77777777" w:rsidR="00C572D8" w:rsidRPr="008E7776" w:rsidRDefault="00C572D8" w:rsidP="00C572D8">
            <w:pPr>
              <w:pStyle w:val="ROMANOS"/>
              <w:spacing w:after="0" w:line="240" w:lineRule="exact"/>
              <w:ind w:left="0" w:firstLine="0"/>
              <w:jc w:val="right"/>
              <w:rPr>
                <w:lang w:val="es-MX"/>
              </w:rPr>
            </w:pPr>
            <w:r>
              <w:rPr>
                <w:lang w:val="es-MX"/>
              </w:rPr>
              <w:t xml:space="preserve">                   0.00</w:t>
            </w:r>
          </w:p>
        </w:tc>
        <w:tc>
          <w:tcPr>
            <w:tcW w:w="993" w:type="dxa"/>
            <w:vAlign w:val="center"/>
          </w:tcPr>
          <w:p w14:paraId="7792C056" w14:textId="77777777" w:rsidR="00C572D8" w:rsidRPr="008E7776"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53E98F37" w14:textId="77777777" w:rsidR="00C572D8" w:rsidRPr="008E7776" w:rsidRDefault="00C572D8" w:rsidP="00C572D8">
            <w:pPr>
              <w:pStyle w:val="ROMANOS"/>
              <w:spacing w:after="0" w:line="240" w:lineRule="exact"/>
              <w:ind w:left="0" w:firstLine="0"/>
              <w:jc w:val="left"/>
              <w:rPr>
                <w:lang w:val="es-MX"/>
              </w:rPr>
            </w:pPr>
            <w:r>
              <w:rPr>
                <w:lang w:val="es-MX"/>
              </w:rPr>
              <w:t>0%</w:t>
            </w:r>
          </w:p>
        </w:tc>
      </w:tr>
      <w:tr w:rsidR="00BF6055" w:rsidRPr="008F1082" w14:paraId="631AB985" w14:textId="77777777" w:rsidTr="00C572D8">
        <w:trPr>
          <w:trHeight w:val="249"/>
        </w:trPr>
        <w:tc>
          <w:tcPr>
            <w:tcW w:w="1405" w:type="dxa"/>
          </w:tcPr>
          <w:p w14:paraId="726B1C52" w14:textId="134C1702" w:rsidR="00BF6055" w:rsidRPr="006D0FEC" w:rsidRDefault="00BF6055" w:rsidP="00C572D8">
            <w:pPr>
              <w:pStyle w:val="ROMANOS"/>
              <w:spacing w:after="0" w:line="240" w:lineRule="exact"/>
              <w:ind w:left="0" w:firstLine="0"/>
              <w:rPr>
                <w:b/>
                <w:sz w:val="16"/>
                <w:szCs w:val="16"/>
                <w:lang w:val="es-MX"/>
              </w:rPr>
            </w:pPr>
            <w:r w:rsidRPr="006D0FEC">
              <w:rPr>
                <w:b/>
                <w:sz w:val="16"/>
                <w:szCs w:val="16"/>
                <w:lang w:val="es-MX"/>
              </w:rPr>
              <w:t xml:space="preserve">TOTAL </w:t>
            </w:r>
          </w:p>
        </w:tc>
        <w:tc>
          <w:tcPr>
            <w:tcW w:w="1788" w:type="dxa"/>
            <w:vAlign w:val="center"/>
          </w:tcPr>
          <w:p w14:paraId="122A5B18" w14:textId="2B7AD8DA" w:rsidR="00BF6055" w:rsidRPr="006D0FEC" w:rsidRDefault="006D0FEC" w:rsidP="00947314">
            <w:pPr>
              <w:pStyle w:val="ROMANOS"/>
              <w:spacing w:after="0" w:line="240" w:lineRule="exact"/>
              <w:ind w:left="0" w:firstLine="0"/>
              <w:jc w:val="right"/>
              <w:rPr>
                <w:b/>
                <w:lang w:val="es-MX"/>
              </w:rPr>
            </w:pPr>
            <w:r w:rsidRPr="006D0FEC">
              <w:rPr>
                <w:b/>
                <w:lang w:val="es-MX"/>
              </w:rPr>
              <w:t>$9</w:t>
            </w:r>
            <w:r w:rsidR="00580B4E">
              <w:rPr>
                <w:b/>
                <w:lang w:val="es-MX"/>
              </w:rPr>
              <w:t>8</w:t>
            </w:r>
            <w:r w:rsidRPr="006D0FEC">
              <w:rPr>
                <w:b/>
                <w:lang w:val="es-MX"/>
              </w:rPr>
              <w:t>’</w:t>
            </w:r>
            <w:r w:rsidR="00947314">
              <w:rPr>
                <w:b/>
                <w:lang w:val="es-MX"/>
              </w:rPr>
              <w:t>802</w:t>
            </w:r>
            <w:r w:rsidRPr="006D0FEC">
              <w:rPr>
                <w:b/>
                <w:lang w:val="es-MX"/>
              </w:rPr>
              <w:t>,</w:t>
            </w:r>
            <w:r w:rsidR="00947314">
              <w:rPr>
                <w:b/>
                <w:lang w:val="es-MX"/>
              </w:rPr>
              <w:t>410.55</w:t>
            </w:r>
          </w:p>
        </w:tc>
        <w:tc>
          <w:tcPr>
            <w:tcW w:w="1701" w:type="dxa"/>
            <w:vAlign w:val="center"/>
          </w:tcPr>
          <w:p w14:paraId="7DF5715F" w14:textId="3CE25392" w:rsidR="00BF6055" w:rsidRPr="006D0FEC" w:rsidRDefault="006D0FEC" w:rsidP="003A476B">
            <w:pPr>
              <w:pStyle w:val="ROMANOS"/>
              <w:spacing w:after="0" w:line="240" w:lineRule="exact"/>
              <w:ind w:left="0" w:firstLine="0"/>
              <w:jc w:val="right"/>
              <w:rPr>
                <w:b/>
                <w:lang w:val="es-MX"/>
              </w:rPr>
            </w:pPr>
            <w:r w:rsidRPr="006D0FEC">
              <w:rPr>
                <w:b/>
                <w:lang w:val="es-MX"/>
              </w:rPr>
              <w:t>$</w:t>
            </w:r>
            <w:r w:rsidR="001F3D1F">
              <w:rPr>
                <w:b/>
                <w:lang w:val="es-MX"/>
              </w:rPr>
              <w:t>1</w:t>
            </w:r>
            <w:r w:rsidRPr="006D0FEC">
              <w:rPr>
                <w:b/>
                <w:lang w:val="es-MX"/>
              </w:rPr>
              <w:t>’</w:t>
            </w:r>
            <w:r w:rsidR="003A476B">
              <w:rPr>
                <w:b/>
                <w:lang w:val="es-MX"/>
              </w:rPr>
              <w:t>620</w:t>
            </w:r>
            <w:r w:rsidRPr="006D0FEC">
              <w:rPr>
                <w:b/>
                <w:lang w:val="es-MX"/>
              </w:rPr>
              <w:t>,</w:t>
            </w:r>
            <w:r w:rsidR="003A476B">
              <w:rPr>
                <w:b/>
                <w:lang w:val="es-MX"/>
              </w:rPr>
              <w:t>884.10</w:t>
            </w:r>
          </w:p>
        </w:tc>
        <w:tc>
          <w:tcPr>
            <w:tcW w:w="1701" w:type="dxa"/>
            <w:vAlign w:val="center"/>
          </w:tcPr>
          <w:p w14:paraId="4C0B388E" w14:textId="24FB8D42" w:rsidR="00BF6055" w:rsidRPr="006D0FEC" w:rsidRDefault="00BF6055" w:rsidP="007626DC">
            <w:pPr>
              <w:pStyle w:val="ROMANOS"/>
              <w:spacing w:after="0" w:line="240" w:lineRule="exact"/>
              <w:ind w:left="0" w:firstLine="0"/>
              <w:jc w:val="right"/>
              <w:rPr>
                <w:b/>
                <w:lang w:val="es-MX"/>
              </w:rPr>
            </w:pPr>
            <w:r w:rsidRPr="006D0FEC">
              <w:rPr>
                <w:b/>
                <w:lang w:val="es-MX"/>
              </w:rPr>
              <w:t>$</w:t>
            </w:r>
            <w:r w:rsidR="007626DC">
              <w:rPr>
                <w:b/>
                <w:lang w:val="es-MX"/>
              </w:rPr>
              <w:t>35</w:t>
            </w:r>
            <w:r w:rsidRPr="006D0FEC">
              <w:rPr>
                <w:b/>
                <w:lang w:val="es-MX"/>
              </w:rPr>
              <w:t>’</w:t>
            </w:r>
            <w:r w:rsidR="003A476B">
              <w:rPr>
                <w:b/>
                <w:lang w:val="es-MX"/>
              </w:rPr>
              <w:t>7</w:t>
            </w:r>
            <w:r w:rsidR="007626DC">
              <w:rPr>
                <w:b/>
                <w:lang w:val="es-MX"/>
              </w:rPr>
              <w:t>1</w:t>
            </w:r>
            <w:r w:rsidR="003A476B">
              <w:rPr>
                <w:b/>
                <w:lang w:val="es-MX"/>
              </w:rPr>
              <w:t>0</w:t>
            </w:r>
            <w:r w:rsidRPr="006D0FEC">
              <w:rPr>
                <w:b/>
                <w:lang w:val="es-MX"/>
              </w:rPr>
              <w:t>,</w:t>
            </w:r>
            <w:r w:rsidR="007626DC">
              <w:rPr>
                <w:b/>
                <w:lang w:val="es-MX"/>
              </w:rPr>
              <w:t>361.34</w:t>
            </w:r>
          </w:p>
        </w:tc>
        <w:tc>
          <w:tcPr>
            <w:tcW w:w="993" w:type="dxa"/>
            <w:vAlign w:val="center"/>
          </w:tcPr>
          <w:p w14:paraId="658580EA" w14:textId="77777777" w:rsidR="00BF6055" w:rsidRPr="006D0FEC" w:rsidRDefault="00BF6055" w:rsidP="00C572D8">
            <w:pPr>
              <w:pStyle w:val="ROMANOS"/>
              <w:spacing w:after="0" w:line="240" w:lineRule="exact"/>
              <w:ind w:left="0" w:firstLine="0"/>
              <w:jc w:val="left"/>
              <w:rPr>
                <w:b/>
                <w:lang w:val="es-MX"/>
              </w:rPr>
            </w:pPr>
          </w:p>
        </w:tc>
        <w:tc>
          <w:tcPr>
            <w:tcW w:w="1134" w:type="dxa"/>
            <w:vAlign w:val="center"/>
          </w:tcPr>
          <w:p w14:paraId="4DAF8F56" w14:textId="77777777" w:rsidR="00BF6055" w:rsidRDefault="00BF6055" w:rsidP="00C572D8">
            <w:pPr>
              <w:pStyle w:val="ROMANOS"/>
              <w:spacing w:after="0" w:line="240" w:lineRule="exact"/>
              <w:ind w:left="0" w:firstLine="0"/>
              <w:jc w:val="left"/>
              <w:rPr>
                <w:lang w:val="es-MX"/>
              </w:rPr>
            </w:pPr>
          </w:p>
        </w:tc>
      </w:tr>
    </w:tbl>
    <w:p w14:paraId="69A14EEE" w14:textId="027189E6" w:rsidR="00237C2E" w:rsidRDefault="00237C2E" w:rsidP="001E5447">
      <w:pPr>
        <w:pStyle w:val="ROMANOS"/>
        <w:spacing w:after="0" w:line="240" w:lineRule="exact"/>
        <w:ind w:left="708" w:firstLine="0"/>
        <w:rPr>
          <w:b/>
          <w:lang w:val="es-MX"/>
        </w:rPr>
      </w:pPr>
    </w:p>
    <w:p w14:paraId="6C5DE0D1" w14:textId="4CE22B8D" w:rsidR="00D02A1E" w:rsidRDefault="00BF0662" w:rsidP="00BF0662">
      <w:pPr>
        <w:pStyle w:val="ROMANOS"/>
        <w:spacing w:after="0" w:line="240" w:lineRule="exact"/>
        <w:rPr>
          <w:lang w:val="es-MX"/>
        </w:rPr>
      </w:pPr>
      <w:r>
        <w:rPr>
          <w:lang w:val="es-MX"/>
        </w:rPr>
        <w:tab/>
      </w:r>
      <w:r w:rsidR="00BD62BC" w:rsidRPr="007C677F">
        <w:rPr>
          <w:lang w:val="es-MX"/>
        </w:rPr>
        <w:t>L</w:t>
      </w:r>
      <w:r w:rsidR="00553448" w:rsidRPr="007C677F">
        <w:rPr>
          <w:lang w:val="es-MX"/>
        </w:rPr>
        <w:t xml:space="preserve">as depreciaciones </w:t>
      </w:r>
      <w:r w:rsidR="00CB20B2" w:rsidRPr="007C677F">
        <w:rPr>
          <w:lang w:val="es-MX"/>
        </w:rPr>
        <w:t xml:space="preserve">calculadas </w:t>
      </w:r>
      <w:r w:rsidR="00553448" w:rsidRPr="007C677F">
        <w:rPr>
          <w:lang w:val="es-MX"/>
        </w:rPr>
        <w:t>p</w:t>
      </w:r>
      <w:r w:rsidR="00507157" w:rsidRPr="007C677F">
        <w:rPr>
          <w:lang w:val="es-MX"/>
        </w:rPr>
        <w:t>ara el Presente Estado Financiero del Ejercicio 20</w:t>
      </w:r>
      <w:r w:rsidR="00590447">
        <w:rPr>
          <w:lang w:val="es-MX"/>
        </w:rPr>
        <w:t>20</w:t>
      </w:r>
      <w:r w:rsidR="00507157" w:rsidRPr="007C677F">
        <w:rPr>
          <w:lang w:val="es-MX"/>
        </w:rPr>
        <w:t xml:space="preserve"> se ha llevado a cabo </w:t>
      </w:r>
      <w:r w:rsidR="00717732" w:rsidRPr="007C677F">
        <w:rPr>
          <w:lang w:val="es-MX"/>
        </w:rPr>
        <w:t>la</w:t>
      </w:r>
      <w:r>
        <w:rPr>
          <w:lang w:val="es-MX"/>
        </w:rPr>
        <w:t xml:space="preserve"> </w:t>
      </w:r>
      <w:r w:rsidR="00E80676" w:rsidRPr="007C677F">
        <w:rPr>
          <w:lang w:val="es-MX"/>
        </w:rPr>
        <w:t xml:space="preserve">determinación </w:t>
      </w:r>
      <w:r w:rsidR="00507157" w:rsidRPr="007C677F">
        <w:rPr>
          <w:lang w:val="es-MX"/>
        </w:rPr>
        <w:t xml:space="preserve">conforme a los lineamientos dados a conocer por el Consejo Nacional de Armonización Contable </w:t>
      </w:r>
      <w:r w:rsidR="00553448" w:rsidRPr="007C677F">
        <w:rPr>
          <w:lang w:val="es-MX"/>
        </w:rPr>
        <w:t xml:space="preserve">con el método de AÑOS DE VIDA ÚTIL </w:t>
      </w:r>
      <w:r w:rsidR="00507157" w:rsidRPr="007C677F">
        <w:rPr>
          <w:lang w:val="es-MX"/>
        </w:rPr>
        <w:t>sobre l</w:t>
      </w:r>
      <w:r w:rsidR="001210DB" w:rsidRPr="007C677F">
        <w:rPr>
          <w:lang w:val="es-MX"/>
        </w:rPr>
        <w:t>os saldos deprecia</w:t>
      </w:r>
      <w:r w:rsidR="00507157" w:rsidRPr="007C677F">
        <w:rPr>
          <w:lang w:val="es-MX"/>
        </w:rPr>
        <w:t xml:space="preserve">bles al final de </w:t>
      </w:r>
      <w:r w:rsidR="00507157">
        <w:rPr>
          <w:lang w:val="es-MX"/>
        </w:rPr>
        <w:t>cada ejercicio</w:t>
      </w:r>
      <w:r w:rsidR="00553448">
        <w:rPr>
          <w:lang w:val="es-MX"/>
        </w:rPr>
        <w:t xml:space="preserve"> y a las tasas anuales que se indican</w:t>
      </w:r>
      <w:r w:rsidR="00507157">
        <w:rPr>
          <w:lang w:val="es-MX"/>
        </w:rPr>
        <w:t xml:space="preserve">, </w:t>
      </w:r>
      <w:r w:rsidR="00E27EE2" w:rsidRPr="008F1082">
        <w:rPr>
          <w:lang w:val="es-MX"/>
        </w:rPr>
        <w:t>disminuyéndolas en el segmento correspondiente del Estado de Actividades en el ejercicio en que ocurren:</w:t>
      </w:r>
    </w:p>
    <w:p w14:paraId="6886A264" w14:textId="2600E620" w:rsidR="00EB7E6F" w:rsidRDefault="00EB7E6F" w:rsidP="00EB7E6F">
      <w:pPr>
        <w:pStyle w:val="ROMANOS"/>
        <w:spacing w:after="0" w:line="240" w:lineRule="exact"/>
        <w:rPr>
          <w:lang w:val="es-MX"/>
        </w:rPr>
      </w:pPr>
    </w:p>
    <w:p w14:paraId="0B891C64" w14:textId="77777777" w:rsidR="007C677F" w:rsidRDefault="007C677F" w:rsidP="00EB7E6F">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37"/>
        <w:gridCol w:w="2087"/>
      </w:tblGrid>
      <w:tr w:rsidR="00E80676" w:rsidRPr="008F1082" w14:paraId="688149D4" w14:textId="77777777" w:rsidTr="008014EB">
        <w:trPr>
          <w:trHeight w:val="275"/>
        </w:trPr>
        <w:tc>
          <w:tcPr>
            <w:tcW w:w="1837" w:type="dxa"/>
          </w:tcPr>
          <w:p w14:paraId="27F2A76E" w14:textId="2EA4CBAE" w:rsidR="00E80676" w:rsidRPr="00717732" w:rsidRDefault="00E80676" w:rsidP="000E6D9F">
            <w:pPr>
              <w:pStyle w:val="ROMANOS"/>
              <w:spacing w:after="0" w:line="240" w:lineRule="exact"/>
              <w:ind w:left="0" w:firstLine="0"/>
              <w:rPr>
                <w:b/>
                <w:sz w:val="16"/>
                <w:szCs w:val="16"/>
                <w:lang w:val="es-MX"/>
              </w:rPr>
            </w:pPr>
            <w:r w:rsidRPr="00717732">
              <w:rPr>
                <w:b/>
                <w:sz w:val="16"/>
                <w:szCs w:val="16"/>
                <w:lang w:val="es-MX"/>
              </w:rPr>
              <w:t>DEPRECIACIONES</w:t>
            </w:r>
            <w:r w:rsidR="00A77CBB">
              <w:rPr>
                <w:b/>
                <w:sz w:val="16"/>
                <w:szCs w:val="16"/>
                <w:lang w:val="es-MX"/>
              </w:rPr>
              <w:t xml:space="preserve"> ACUMULADAS</w:t>
            </w:r>
          </w:p>
        </w:tc>
        <w:tc>
          <w:tcPr>
            <w:tcW w:w="2087" w:type="dxa"/>
          </w:tcPr>
          <w:p w14:paraId="230DEE72" w14:textId="31176370" w:rsidR="00E80676" w:rsidRPr="00717732" w:rsidRDefault="007A19EE" w:rsidP="003A476B">
            <w:pPr>
              <w:pStyle w:val="ROMANOS"/>
              <w:spacing w:after="0" w:line="240" w:lineRule="exact"/>
              <w:ind w:left="0" w:firstLine="0"/>
              <w:jc w:val="right"/>
              <w:rPr>
                <w:b/>
                <w:sz w:val="16"/>
                <w:szCs w:val="16"/>
                <w:lang w:val="es-MX"/>
              </w:rPr>
            </w:pPr>
            <w:r>
              <w:rPr>
                <w:b/>
                <w:sz w:val="16"/>
                <w:szCs w:val="16"/>
                <w:lang w:val="es-MX"/>
              </w:rPr>
              <w:t>3</w:t>
            </w:r>
            <w:r w:rsidR="003A476B">
              <w:rPr>
                <w:b/>
                <w:sz w:val="16"/>
                <w:szCs w:val="16"/>
                <w:lang w:val="es-MX"/>
              </w:rPr>
              <w:t>0</w:t>
            </w:r>
            <w:r w:rsidR="0082311E" w:rsidRPr="00717732">
              <w:rPr>
                <w:b/>
                <w:sz w:val="16"/>
                <w:szCs w:val="16"/>
                <w:lang w:val="es-MX"/>
              </w:rPr>
              <w:t>-</w:t>
            </w:r>
            <w:r w:rsidR="003A476B">
              <w:rPr>
                <w:b/>
                <w:sz w:val="16"/>
                <w:szCs w:val="16"/>
                <w:lang w:val="es-MX"/>
              </w:rPr>
              <w:t>JUNIO</w:t>
            </w:r>
            <w:r w:rsidR="0082311E" w:rsidRPr="00717732">
              <w:rPr>
                <w:b/>
                <w:sz w:val="16"/>
                <w:szCs w:val="16"/>
                <w:lang w:val="es-MX"/>
              </w:rPr>
              <w:t>-20</w:t>
            </w:r>
            <w:r w:rsidR="00E4424D">
              <w:rPr>
                <w:b/>
                <w:sz w:val="16"/>
                <w:szCs w:val="16"/>
                <w:lang w:val="es-MX"/>
              </w:rPr>
              <w:t>20</w:t>
            </w:r>
          </w:p>
        </w:tc>
      </w:tr>
      <w:tr w:rsidR="00E80676" w:rsidRPr="008F1082" w14:paraId="414753A8" w14:textId="77777777" w:rsidTr="008014EB">
        <w:trPr>
          <w:trHeight w:val="275"/>
        </w:trPr>
        <w:tc>
          <w:tcPr>
            <w:tcW w:w="1837" w:type="dxa"/>
          </w:tcPr>
          <w:p w14:paraId="42FA2F9E" w14:textId="163F0756" w:rsidR="00E80676" w:rsidRPr="008F1082" w:rsidRDefault="00A77CBB" w:rsidP="0082311E">
            <w:pPr>
              <w:pStyle w:val="ROMANOS"/>
              <w:spacing w:after="0" w:line="240" w:lineRule="exact"/>
              <w:ind w:left="0" w:firstLine="0"/>
              <w:rPr>
                <w:lang w:val="es-MX"/>
              </w:rPr>
            </w:pPr>
            <w:r>
              <w:rPr>
                <w:lang w:val="es-MX"/>
              </w:rPr>
              <w:t>Bienes Inmuebles</w:t>
            </w:r>
            <w:r w:rsidR="00E80676" w:rsidRPr="008F1082">
              <w:rPr>
                <w:lang w:val="es-MX"/>
              </w:rPr>
              <w:t xml:space="preserve"> </w:t>
            </w:r>
          </w:p>
        </w:tc>
        <w:tc>
          <w:tcPr>
            <w:tcW w:w="2087" w:type="dxa"/>
          </w:tcPr>
          <w:p w14:paraId="1301A5EE" w14:textId="3D56372D" w:rsidR="00E80676" w:rsidRPr="008F1082" w:rsidRDefault="00E80676" w:rsidP="003A476B">
            <w:pPr>
              <w:pStyle w:val="ROMANOS"/>
              <w:spacing w:after="0" w:line="240" w:lineRule="exact"/>
              <w:ind w:left="0" w:firstLine="0"/>
              <w:jc w:val="right"/>
              <w:rPr>
                <w:lang w:val="es-MX"/>
              </w:rPr>
            </w:pPr>
            <w:r>
              <w:rPr>
                <w:lang w:val="es-MX"/>
              </w:rPr>
              <w:t>$</w:t>
            </w:r>
            <w:r w:rsidR="00A77CBB">
              <w:rPr>
                <w:lang w:val="es-MX"/>
              </w:rPr>
              <w:t xml:space="preserve">   5</w:t>
            </w:r>
            <w:r w:rsidR="00ED44BA">
              <w:rPr>
                <w:lang w:val="es-MX"/>
              </w:rPr>
              <w:t>’</w:t>
            </w:r>
            <w:r w:rsidR="003A476B">
              <w:rPr>
                <w:lang w:val="es-MX"/>
              </w:rPr>
              <w:t>991</w:t>
            </w:r>
            <w:r w:rsidR="00036EF8">
              <w:rPr>
                <w:lang w:val="es-MX"/>
              </w:rPr>
              <w:t>,</w:t>
            </w:r>
            <w:r w:rsidR="003A476B">
              <w:rPr>
                <w:lang w:val="es-MX"/>
              </w:rPr>
              <w:t>736.41</w:t>
            </w:r>
          </w:p>
        </w:tc>
      </w:tr>
      <w:tr w:rsidR="00A77CBB" w:rsidRPr="008F1082" w14:paraId="59CDD22E" w14:textId="77777777" w:rsidTr="008014EB">
        <w:trPr>
          <w:trHeight w:val="275"/>
        </w:trPr>
        <w:tc>
          <w:tcPr>
            <w:tcW w:w="1837" w:type="dxa"/>
          </w:tcPr>
          <w:p w14:paraId="1CE85075" w14:textId="29CEC88C" w:rsidR="00A77CBB" w:rsidRPr="008F1082" w:rsidRDefault="00A77CBB" w:rsidP="0082311E">
            <w:pPr>
              <w:pStyle w:val="ROMANOS"/>
              <w:spacing w:after="0" w:line="240" w:lineRule="exact"/>
              <w:ind w:left="0" w:firstLine="0"/>
              <w:rPr>
                <w:lang w:val="es-MX"/>
              </w:rPr>
            </w:pPr>
            <w:r>
              <w:rPr>
                <w:lang w:val="es-MX"/>
              </w:rPr>
              <w:t>Bienes Muebles</w:t>
            </w:r>
          </w:p>
        </w:tc>
        <w:tc>
          <w:tcPr>
            <w:tcW w:w="2087" w:type="dxa"/>
          </w:tcPr>
          <w:p w14:paraId="17635C04" w14:textId="18AC3501" w:rsidR="00A77CBB" w:rsidRDefault="007626DC" w:rsidP="007626DC">
            <w:pPr>
              <w:pStyle w:val="ROMANOS"/>
              <w:spacing w:after="0" w:line="240" w:lineRule="exact"/>
              <w:ind w:left="0" w:firstLine="0"/>
              <w:jc w:val="right"/>
              <w:rPr>
                <w:lang w:val="es-MX"/>
              </w:rPr>
            </w:pPr>
            <w:r>
              <w:rPr>
                <w:lang w:val="es-MX"/>
              </w:rPr>
              <w:t>35</w:t>
            </w:r>
            <w:r w:rsidR="00A77CBB">
              <w:rPr>
                <w:lang w:val="es-MX"/>
              </w:rPr>
              <w:t>’</w:t>
            </w:r>
            <w:r w:rsidR="003A476B">
              <w:rPr>
                <w:lang w:val="es-MX"/>
              </w:rPr>
              <w:t>7</w:t>
            </w:r>
            <w:r>
              <w:rPr>
                <w:lang w:val="es-MX"/>
              </w:rPr>
              <w:t>1</w:t>
            </w:r>
            <w:r w:rsidR="003A476B">
              <w:rPr>
                <w:lang w:val="es-MX"/>
              </w:rPr>
              <w:t>0</w:t>
            </w:r>
            <w:r w:rsidR="00A77CBB">
              <w:rPr>
                <w:lang w:val="es-MX"/>
              </w:rPr>
              <w:t>,</w:t>
            </w:r>
            <w:r>
              <w:rPr>
                <w:lang w:val="es-MX"/>
              </w:rPr>
              <w:t>361.34</w:t>
            </w:r>
          </w:p>
        </w:tc>
      </w:tr>
      <w:tr w:rsidR="00A77CBB" w:rsidRPr="008F1082" w14:paraId="030104D1" w14:textId="77777777" w:rsidTr="008014EB">
        <w:trPr>
          <w:trHeight w:val="275"/>
        </w:trPr>
        <w:tc>
          <w:tcPr>
            <w:tcW w:w="1837" w:type="dxa"/>
          </w:tcPr>
          <w:p w14:paraId="3B4B5C95" w14:textId="2D8A8C19" w:rsidR="00A77CBB" w:rsidRPr="008F1082" w:rsidRDefault="00A77CBB" w:rsidP="0082311E">
            <w:pPr>
              <w:pStyle w:val="ROMANOS"/>
              <w:spacing w:after="0" w:line="240" w:lineRule="exact"/>
              <w:ind w:left="0" w:firstLine="0"/>
              <w:rPr>
                <w:lang w:val="es-MX"/>
              </w:rPr>
            </w:pPr>
            <w:r>
              <w:rPr>
                <w:lang w:val="es-MX"/>
              </w:rPr>
              <w:t>Activos Intangibles</w:t>
            </w:r>
          </w:p>
        </w:tc>
        <w:tc>
          <w:tcPr>
            <w:tcW w:w="2087" w:type="dxa"/>
          </w:tcPr>
          <w:p w14:paraId="552B8E5A" w14:textId="7D84E341" w:rsidR="00A77CBB" w:rsidRDefault="00A77CBB" w:rsidP="007626DC">
            <w:pPr>
              <w:pStyle w:val="ROMANOS"/>
              <w:spacing w:after="0" w:line="240" w:lineRule="exact"/>
              <w:ind w:left="0" w:firstLine="0"/>
              <w:jc w:val="right"/>
              <w:rPr>
                <w:lang w:val="es-MX"/>
              </w:rPr>
            </w:pPr>
            <w:r>
              <w:rPr>
                <w:lang w:val="es-MX"/>
              </w:rPr>
              <w:t>4’</w:t>
            </w:r>
            <w:r w:rsidR="0000289C">
              <w:rPr>
                <w:lang w:val="es-MX"/>
              </w:rPr>
              <w:t>6</w:t>
            </w:r>
            <w:r w:rsidR="007626DC">
              <w:rPr>
                <w:lang w:val="es-MX"/>
              </w:rPr>
              <w:t>95</w:t>
            </w:r>
            <w:r>
              <w:rPr>
                <w:lang w:val="es-MX"/>
              </w:rPr>
              <w:t>,</w:t>
            </w:r>
            <w:r w:rsidR="007626DC">
              <w:rPr>
                <w:lang w:val="es-MX"/>
              </w:rPr>
              <w:t>690.09</w:t>
            </w:r>
          </w:p>
        </w:tc>
      </w:tr>
      <w:tr w:rsidR="00E80676" w:rsidRPr="008F1082" w14:paraId="71D5030F" w14:textId="77777777" w:rsidTr="008014EB">
        <w:trPr>
          <w:trHeight w:val="275"/>
        </w:trPr>
        <w:tc>
          <w:tcPr>
            <w:tcW w:w="1837" w:type="dxa"/>
          </w:tcPr>
          <w:p w14:paraId="686136B6" w14:textId="77777777" w:rsidR="00E80676" w:rsidRPr="00ED1FD4" w:rsidRDefault="00E80676" w:rsidP="000E6D9F">
            <w:pPr>
              <w:pStyle w:val="ROMANOS"/>
              <w:spacing w:after="0" w:line="240" w:lineRule="exact"/>
              <w:ind w:left="0" w:firstLine="0"/>
              <w:rPr>
                <w:b/>
                <w:lang w:val="es-MX"/>
              </w:rPr>
            </w:pPr>
            <w:r w:rsidRPr="008F1082">
              <w:rPr>
                <w:lang w:val="es-MX"/>
              </w:rPr>
              <w:t xml:space="preserve">        </w:t>
            </w:r>
            <w:r w:rsidRPr="00ED1FD4">
              <w:rPr>
                <w:b/>
                <w:lang w:val="es-MX"/>
              </w:rPr>
              <w:t>TOTAL</w:t>
            </w:r>
          </w:p>
        </w:tc>
        <w:tc>
          <w:tcPr>
            <w:tcW w:w="2087" w:type="dxa"/>
          </w:tcPr>
          <w:p w14:paraId="747CC66C" w14:textId="59687F6F" w:rsidR="00E80676" w:rsidRPr="008014EB" w:rsidRDefault="00E80676" w:rsidP="007626DC">
            <w:pPr>
              <w:pStyle w:val="ROMANOS"/>
              <w:spacing w:after="0" w:line="240" w:lineRule="exact"/>
              <w:ind w:left="0" w:firstLine="0"/>
              <w:jc w:val="right"/>
              <w:rPr>
                <w:b/>
                <w:lang w:val="es-MX"/>
              </w:rPr>
            </w:pPr>
            <w:r w:rsidRPr="008014EB">
              <w:rPr>
                <w:b/>
                <w:lang w:val="es-MX"/>
              </w:rPr>
              <w:t>$</w:t>
            </w:r>
            <w:r w:rsidR="007626DC">
              <w:rPr>
                <w:b/>
                <w:lang w:val="es-MX"/>
              </w:rPr>
              <w:t>46</w:t>
            </w:r>
            <w:r w:rsidR="00ED44BA" w:rsidRPr="008014EB">
              <w:rPr>
                <w:b/>
                <w:lang w:val="es-MX"/>
              </w:rPr>
              <w:t>’</w:t>
            </w:r>
            <w:r w:rsidR="007626DC">
              <w:rPr>
                <w:b/>
                <w:lang w:val="es-MX"/>
              </w:rPr>
              <w:t>397</w:t>
            </w:r>
            <w:r w:rsidR="00ED44BA" w:rsidRPr="008014EB">
              <w:rPr>
                <w:b/>
                <w:lang w:val="es-MX"/>
              </w:rPr>
              <w:t>,</w:t>
            </w:r>
            <w:r w:rsidR="007626DC">
              <w:rPr>
                <w:b/>
                <w:lang w:val="es-MX"/>
              </w:rPr>
              <w:t>787.84</w:t>
            </w:r>
          </w:p>
        </w:tc>
      </w:tr>
    </w:tbl>
    <w:p w14:paraId="13E350F6" w14:textId="77777777" w:rsidR="00E27EE2" w:rsidRDefault="00E27EE2" w:rsidP="00540418">
      <w:pPr>
        <w:pStyle w:val="ROMANOS"/>
        <w:spacing w:after="0" w:line="240" w:lineRule="exact"/>
        <w:rPr>
          <w:lang w:val="es-MX"/>
        </w:rPr>
      </w:pPr>
    </w:p>
    <w:p w14:paraId="3B9E69FC" w14:textId="77777777" w:rsidR="007C677F" w:rsidRDefault="00717732" w:rsidP="00540418">
      <w:pPr>
        <w:pStyle w:val="ROMANOS"/>
        <w:spacing w:after="0" w:line="240" w:lineRule="exact"/>
        <w:rPr>
          <w:lang w:val="es-MX"/>
        </w:rPr>
      </w:pPr>
      <w:r>
        <w:rPr>
          <w:lang w:val="es-MX"/>
        </w:rPr>
        <w:tab/>
      </w:r>
    </w:p>
    <w:p w14:paraId="12A5A03F" w14:textId="30677B8C" w:rsidR="00F851E0" w:rsidRDefault="007C677F" w:rsidP="00540418">
      <w:pPr>
        <w:pStyle w:val="ROMANOS"/>
        <w:spacing w:after="0" w:line="240" w:lineRule="exact"/>
        <w:rPr>
          <w:lang w:val="es-MX"/>
        </w:rPr>
      </w:pPr>
      <w:r>
        <w:rPr>
          <w:lang w:val="es-MX"/>
        </w:rPr>
        <w:tab/>
      </w:r>
      <w:r w:rsidR="00ED44BA">
        <w:rPr>
          <w:lang w:val="es-MX"/>
        </w:rPr>
        <w:t xml:space="preserve">La </w:t>
      </w:r>
      <w:r w:rsidR="00D94E12">
        <w:rPr>
          <w:lang w:val="es-MX"/>
        </w:rPr>
        <w:t>D</w:t>
      </w:r>
      <w:r w:rsidR="00ED44BA">
        <w:rPr>
          <w:lang w:val="es-MX"/>
        </w:rPr>
        <w:t xml:space="preserve">epreciación </w:t>
      </w:r>
      <w:r w:rsidR="00D94E12">
        <w:rPr>
          <w:lang w:val="es-MX"/>
        </w:rPr>
        <w:t>A</w:t>
      </w:r>
      <w:r w:rsidR="00ED44BA">
        <w:rPr>
          <w:lang w:val="es-MX"/>
        </w:rPr>
        <w:t xml:space="preserve">cumulada al </w:t>
      </w:r>
      <w:r w:rsidR="007A19EE">
        <w:rPr>
          <w:lang w:val="es-MX"/>
        </w:rPr>
        <w:t>3</w:t>
      </w:r>
      <w:r w:rsidR="003A476B">
        <w:rPr>
          <w:lang w:val="es-MX"/>
        </w:rPr>
        <w:t>0</w:t>
      </w:r>
      <w:r w:rsidR="00ED44BA">
        <w:rPr>
          <w:lang w:val="es-MX"/>
        </w:rPr>
        <w:t xml:space="preserve"> de </w:t>
      </w:r>
      <w:r w:rsidR="003A476B">
        <w:rPr>
          <w:lang w:val="es-MX"/>
        </w:rPr>
        <w:t>Junio</w:t>
      </w:r>
      <w:r w:rsidR="00ED44BA">
        <w:rPr>
          <w:lang w:val="es-MX"/>
        </w:rPr>
        <w:t xml:space="preserve"> de 20</w:t>
      </w:r>
      <w:r w:rsidR="00590447">
        <w:rPr>
          <w:lang w:val="es-MX"/>
        </w:rPr>
        <w:t>20</w:t>
      </w:r>
      <w:r w:rsidR="00ED44BA">
        <w:rPr>
          <w:lang w:val="es-MX"/>
        </w:rPr>
        <w:t xml:space="preserve"> corresponde a la del Ejercicio 20</w:t>
      </w:r>
      <w:r w:rsidR="00590447">
        <w:rPr>
          <w:lang w:val="es-MX"/>
        </w:rPr>
        <w:t>20</w:t>
      </w:r>
      <w:r w:rsidR="00F851E0">
        <w:rPr>
          <w:lang w:val="es-MX"/>
        </w:rPr>
        <w:t xml:space="preserve"> y anteriores.</w:t>
      </w:r>
    </w:p>
    <w:p w14:paraId="7701512C" w14:textId="77777777" w:rsidR="00BD62BC" w:rsidRDefault="00BD62BC" w:rsidP="00540418">
      <w:pPr>
        <w:pStyle w:val="ROMANOS"/>
        <w:spacing w:after="0" w:line="240" w:lineRule="exact"/>
        <w:rPr>
          <w:lang w:val="es-MX"/>
        </w:rPr>
      </w:pPr>
    </w:p>
    <w:p w14:paraId="0893FF59" w14:textId="17E91634" w:rsidR="00540418" w:rsidRDefault="000E6D9F" w:rsidP="00540418">
      <w:pPr>
        <w:pStyle w:val="ROMANOS"/>
        <w:spacing w:after="0" w:line="240" w:lineRule="exact"/>
        <w:rPr>
          <w:lang w:val="es-MX"/>
        </w:rPr>
      </w:pPr>
      <w:r>
        <w:rPr>
          <w:lang w:val="es-MX"/>
        </w:rPr>
        <w:t>9</w:t>
      </w:r>
      <w:r w:rsidR="00540418" w:rsidRPr="008F1082">
        <w:rPr>
          <w:lang w:val="es-MX"/>
        </w:rPr>
        <w:t>.</w:t>
      </w:r>
      <w:r w:rsidR="008A1DDE">
        <w:rPr>
          <w:lang w:val="es-MX"/>
        </w:rPr>
        <w:tab/>
      </w:r>
      <w:r w:rsidR="00BD62BC">
        <w:rPr>
          <w:lang w:val="es-MX"/>
        </w:rPr>
        <w:t xml:space="preserve">Se informa de manera agrupada por cuenta, los rubros de </w:t>
      </w:r>
      <w:r w:rsidR="008141F2">
        <w:rPr>
          <w:lang w:val="es-MX"/>
        </w:rPr>
        <w:t>activos intangibles y diferidos</w:t>
      </w:r>
      <w:r w:rsidR="00BD62BC">
        <w:rPr>
          <w:lang w:val="es-MX"/>
        </w:rPr>
        <w:t>:</w:t>
      </w:r>
    </w:p>
    <w:p w14:paraId="64057EFD" w14:textId="77777777" w:rsidR="007C677F" w:rsidRDefault="007C677F" w:rsidP="00540418">
      <w:pPr>
        <w:pStyle w:val="ROMANOS"/>
        <w:spacing w:after="0" w:line="240" w:lineRule="exact"/>
        <w:rPr>
          <w:lang w:val="es-MX"/>
        </w:rPr>
      </w:pPr>
    </w:p>
    <w:p w14:paraId="30B79E46" w14:textId="77777777" w:rsidR="00BD62BC" w:rsidRPr="008F1082" w:rsidRDefault="00BD62BC" w:rsidP="00540418">
      <w:pPr>
        <w:pStyle w:val="ROMANOS"/>
        <w:spacing w:after="0" w:line="240" w:lineRule="exact"/>
        <w:rPr>
          <w:lang w:val="es-MX"/>
        </w:rPr>
      </w:pPr>
    </w:p>
    <w:tbl>
      <w:tblPr>
        <w:tblStyle w:val="Tablaconcuadrcula"/>
        <w:tblW w:w="8744" w:type="dxa"/>
        <w:tblInd w:w="720" w:type="dxa"/>
        <w:tblLayout w:type="fixed"/>
        <w:tblLook w:val="04A0" w:firstRow="1" w:lastRow="0" w:firstColumn="1" w:lastColumn="0" w:noHBand="0" w:noVBand="1"/>
      </w:tblPr>
      <w:tblGrid>
        <w:gridCol w:w="1373"/>
        <w:gridCol w:w="1559"/>
        <w:gridCol w:w="1559"/>
        <w:gridCol w:w="1560"/>
        <w:gridCol w:w="1559"/>
        <w:gridCol w:w="1134"/>
      </w:tblGrid>
      <w:tr w:rsidR="00D669D4" w:rsidRPr="008F1082" w14:paraId="223A9A33" w14:textId="77777777" w:rsidTr="00717732">
        <w:trPr>
          <w:trHeight w:val="249"/>
        </w:trPr>
        <w:tc>
          <w:tcPr>
            <w:tcW w:w="1373" w:type="dxa"/>
          </w:tcPr>
          <w:p w14:paraId="0F3FABF7"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ACTIVOS INTANGIBLES</w:t>
            </w:r>
          </w:p>
        </w:tc>
        <w:tc>
          <w:tcPr>
            <w:tcW w:w="1559" w:type="dxa"/>
          </w:tcPr>
          <w:p w14:paraId="18B4CF9E" w14:textId="388685BF" w:rsidR="00D669D4" w:rsidRPr="00717732" w:rsidRDefault="00D669D4" w:rsidP="003A476B">
            <w:pPr>
              <w:pStyle w:val="ROMANOS"/>
              <w:spacing w:after="0" w:line="240" w:lineRule="exact"/>
              <w:ind w:left="0" w:firstLine="0"/>
              <w:jc w:val="left"/>
              <w:rPr>
                <w:b/>
                <w:sz w:val="14"/>
                <w:szCs w:val="14"/>
                <w:lang w:val="es-MX"/>
              </w:rPr>
            </w:pPr>
            <w:r w:rsidRPr="00717732">
              <w:rPr>
                <w:b/>
                <w:sz w:val="14"/>
                <w:szCs w:val="14"/>
                <w:lang w:val="es-MX"/>
              </w:rPr>
              <w:t xml:space="preserve">SALDO AL </w:t>
            </w:r>
            <w:r w:rsidR="007A19EE">
              <w:rPr>
                <w:b/>
                <w:sz w:val="14"/>
                <w:szCs w:val="14"/>
                <w:lang w:val="es-MX"/>
              </w:rPr>
              <w:t>3</w:t>
            </w:r>
            <w:r w:rsidR="003A476B">
              <w:rPr>
                <w:b/>
                <w:sz w:val="14"/>
                <w:szCs w:val="14"/>
                <w:lang w:val="es-MX"/>
              </w:rPr>
              <w:t>0</w:t>
            </w:r>
            <w:r w:rsidRPr="00717732">
              <w:rPr>
                <w:b/>
                <w:sz w:val="14"/>
                <w:szCs w:val="14"/>
                <w:lang w:val="es-MX"/>
              </w:rPr>
              <w:t>-</w:t>
            </w:r>
            <w:r w:rsidR="003A476B">
              <w:rPr>
                <w:b/>
                <w:sz w:val="14"/>
                <w:szCs w:val="14"/>
                <w:lang w:val="es-MX"/>
              </w:rPr>
              <w:t>JUNIO</w:t>
            </w:r>
            <w:r w:rsidRPr="00717732">
              <w:rPr>
                <w:b/>
                <w:sz w:val="14"/>
                <w:szCs w:val="14"/>
                <w:lang w:val="es-MX"/>
              </w:rPr>
              <w:t>- 20</w:t>
            </w:r>
            <w:r w:rsidR="00590447">
              <w:rPr>
                <w:b/>
                <w:sz w:val="14"/>
                <w:szCs w:val="14"/>
                <w:lang w:val="es-MX"/>
              </w:rPr>
              <w:t>20</w:t>
            </w:r>
          </w:p>
        </w:tc>
        <w:tc>
          <w:tcPr>
            <w:tcW w:w="1559" w:type="dxa"/>
          </w:tcPr>
          <w:p w14:paraId="6B8D8C4E"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AMORTIZACIÓN DEL EJERCICIO</w:t>
            </w:r>
          </w:p>
        </w:tc>
        <w:tc>
          <w:tcPr>
            <w:tcW w:w="1560" w:type="dxa"/>
          </w:tcPr>
          <w:p w14:paraId="304C771C"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AMORTIZACIÓN ACUMULADA</w:t>
            </w:r>
          </w:p>
        </w:tc>
        <w:tc>
          <w:tcPr>
            <w:tcW w:w="1559" w:type="dxa"/>
          </w:tcPr>
          <w:p w14:paraId="008240DF"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MÉTODO DE AMORTIZACIÓN</w:t>
            </w:r>
          </w:p>
        </w:tc>
        <w:tc>
          <w:tcPr>
            <w:tcW w:w="1134" w:type="dxa"/>
          </w:tcPr>
          <w:p w14:paraId="1FFF5A5E"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TASAS APLICABLES</w:t>
            </w:r>
          </w:p>
        </w:tc>
      </w:tr>
      <w:tr w:rsidR="00D669D4" w:rsidRPr="008F1082" w14:paraId="48E22402" w14:textId="77777777" w:rsidTr="00717732">
        <w:trPr>
          <w:trHeight w:val="249"/>
        </w:trPr>
        <w:tc>
          <w:tcPr>
            <w:tcW w:w="1373" w:type="dxa"/>
          </w:tcPr>
          <w:p w14:paraId="3D3A5189" w14:textId="77777777" w:rsidR="00D669D4" w:rsidRPr="008F1082" w:rsidRDefault="00857A89" w:rsidP="00857A89">
            <w:pPr>
              <w:pStyle w:val="ROMANOS"/>
              <w:spacing w:after="0" w:line="240" w:lineRule="exact"/>
              <w:ind w:left="0" w:firstLine="0"/>
              <w:rPr>
                <w:lang w:val="es-MX"/>
              </w:rPr>
            </w:pPr>
            <w:r>
              <w:rPr>
                <w:lang w:val="es-MX"/>
              </w:rPr>
              <w:t>Software</w:t>
            </w:r>
            <w:r w:rsidR="00D669D4" w:rsidRPr="008F1082">
              <w:rPr>
                <w:lang w:val="es-MX"/>
              </w:rPr>
              <w:t xml:space="preserve"> </w:t>
            </w:r>
          </w:p>
        </w:tc>
        <w:tc>
          <w:tcPr>
            <w:tcW w:w="1559" w:type="dxa"/>
          </w:tcPr>
          <w:p w14:paraId="0156BD0B" w14:textId="440D688E" w:rsidR="00D669D4" w:rsidRPr="008F1082" w:rsidRDefault="00F61B1B" w:rsidP="00580B4E">
            <w:pPr>
              <w:pStyle w:val="ROMANOS"/>
              <w:spacing w:after="0" w:line="240" w:lineRule="exact"/>
              <w:ind w:left="0" w:firstLine="0"/>
              <w:jc w:val="right"/>
              <w:rPr>
                <w:lang w:val="es-MX"/>
              </w:rPr>
            </w:pPr>
            <w:r>
              <w:rPr>
                <w:lang w:val="es-MX"/>
              </w:rPr>
              <w:t>3</w:t>
            </w:r>
            <w:r w:rsidR="00D669D4">
              <w:rPr>
                <w:lang w:val="es-MX"/>
              </w:rPr>
              <w:t>’</w:t>
            </w:r>
            <w:r w:rsidR="00580B4E">
              <w:rPr>
                <w:lang w:val="es-MX"/>
              </w:rPr>
              <w:t>248</w:t>
            </w:r>
            <w:r w:rsidR="00D669D4">
              <w:rPr>
                <w:lang w:val="es-MX"/>
              </w:rPr>
              <w:t>,</w:t>
            </w:r>
            <w:r w:rsidR="00580B4E">
              <w:rPr>
                <w:lang w:val="es-MX"/>
              </w:rPr>
              <w:t>129.85</w:t>
            </w:r>
          </w:p>
        </w:tc>
        <w:tc>
          <w:tcPr>
            <w:tcW w:w="1559" w:type="dxa"/>
          </w:tcPr>
          <w:p w14:paraId="779EF6B4" w14:textId="7CEBAAA3" w:rsidR="00D669D4" w:rsidRPr="008E7776" w:rsidRDefault="001F3D1F" w:rsidP="003A476B">
            <w:pPr>
              <w:pStyle w:val="ROMANOS"/>
              <w:spacing w:after="0" w:line="240" w:lineRule="exact"/>
              <w:ind w:left="0" w:firstLine="0"/>
              <w:jc w:val="right"/>
              <w:rPr>
                <w:lang w:val="es-MX"/>
              </w:rPr>
            </w:pPr>
            <w:r>
              <w:rPr>
                <w:lang w:val="es-MX"/>
              </w:rPr>
              <w:t>1</w:t>
            </w:r>
            <w:r w:rsidR="003A476B">
              <w:rPr>
                <w:lang w:val="es-MX"/>
              </w:rPr>
              <w:t>31</w:t>
            </w:r>
            <w:r w:rsidR="00D669D4">
              <w:rPr>
                <w:lang w:val="es-MX"/>
              </w:rPr>
              <w:t>,</w:t>
            </w:r>
            <w:r w:rsidR="003A476B">
              <w:rPr>
                <w:lang w:val="es-MX"/>
              </w:rPr>
              <w:t>238.90</w:t>
            </w:r>
          </w:p>
        </w:tc>
        <w:tc>
          <w:tcPr>
            <w:tcW w:w="1560" w:type="dxa"/>
          </w:tcPr>
          <w:p w14:paraId="286B61F0" w14:textId="5615E572" w:rsidR="00662206" w:rsidRDefault="00C92583" w:rsidP="00662206">
            <w:pPr>
              <w:pStyle w:val="ROMANOS"/>
              <w:spacing w:after="0" w:line="240" w:lineRule="exact"/>
              <w:ind w:left="0" w:firstLine="0"/>
            </w:pPr>
            <w:r>
              <w:rPr>
                <w:lang w:val="es-MX"/>
              </w:rPr>
              <w:t xml:space="preserve"> </w:t>
            </w:r>
            <w:r w:rsidR="00717732">
              <w:rPr>
                <w:lang w:val="es-MX"/>
              </w:rPr>
              <w:t xml:space="preserve">   </w:t>
            </w:r>
            <w:r w:rsidR="000D2915">
              <w:t xml:space="preserve"> </w:t>
            </w:r>
            <w:r w:rsidR="00E63A98">
              <w:t>2</w:t>
            </w:r>
            <w:r w:rsidR="000D2915">
              <w:t>’</w:t>
            </w:r>
            <w:r w:rsidR="00E63A98">
              <w:t>00</w:t>
            </w:r>
            <w:r w:rsidR="003A476B">
              <w:t>8</w:t>
            </w:r>
            <w:r w:rsidR="00936B76">
              <w:t>,</w:t>
            </w:r>
            <w:r w:rsidR="003A476B">
              <w:t>246.68</w:t>
            </w:r>
            <w:r w:rsidR="00662206">
              <w:t xml:space="preserve"> </w:t>
            </w:r>
          </w:p>
          <w:p w14:paraId="3A98EDA8" w14:textId="77777777" w:rsidR="00662206" w:rsidRDefault="00662206" w:rsidP="00662206">
            <w:pPr>
              <w:pStyle w:val="ROMANOS"/>
              <w:spacing w:after="0" w:line="240" w:lineRule="exact"/>
              <w:ind w:left="0" w:firstLine="0"/>
            </w:pPr>
            <w:r>
              <w:t xml:space="preserve"> </w:t>
            </w:r>
          </w:p>
          <w:p w14:paraId="17E22C16" w14:textId="77777777" w:rsidR="00D669D4" w:rsidRPr="008E7776" w:rsidRDefault="00D669D4" w:rsidP="00F04825">
            <w:pPr>
              <w:pStyle w:val="ROMANOS"/>
              <w:spacing w:after="0" w:line="240" w:lineRule="exact"/>
              <w:ind w:left="0" w:firstLine="0"/>
              <w:jc w:val="right"/>
              <w:rPr>
                <w:lang w:val="es-MX"/>
              </w:rPr>
            </w:pPr>
          </w:p>
        </w:tc>
        <w:tc>
          <w:tcPr>
            <w:tcW w:w="1559" w:type="dxa"/>
          </w:tcPr>
          <w:p w14:paraId="5AC20A9A" w14:textId="77777777" w:rsidR="00D669D4" w:rsidRPr="008E7776" w:rsidRDefault="00D669D4" w:rsidP="00717732">
            <w:pPr>
              <w:pStyle w:val="ROMANOS"/>
              <w:spacing w:after="0" w:line="240" w:lineRule="exact"/>
              <w:ind w:left="0" w:firstLine="0"/>
              <w:jc w:val="center"/>
              <w:rPr>
                <w:lang w:val="es-MX"/>
              </w:rPr>
            </w:pPr>
            <w:r>
              <w:rPr>
                <w:lang w:val="es-MX"/>
              </w:rPr>
              <w:t>AÑOS DE VIDA ÚTIL</w:t>
            </w:r>
          </w:p>
        </w:tc>
        <w:tc>
          <w:tcPr>
            <w:tcW w:w="1134" w:type="dxa"/>
          </w:tcPr>
          <w:p w14:paraId="611DA224" w14:textId="77777777" w:rsidR="00D669D4" w:rsidRPr="008E7776" w:rsidRDefault="00D669D4" w:rsidP="00717732">
            <w:pPr>
              <w:pStyle w:val="ROMANOS"/>
              <w:spacing w:after="0" w:line="240" w:lineRule="exact"/>
              <w:ind w:left="0" w:firstLine="0"/>
              <w:jc w:val="center"/>
              <w:rPr>
                <w:lang w:val="es-MX"/>
              </w:rPr>
            </w:pPr>
            <w:r>
              <w:rPr>
                <w:lang w:val="es-MX"/>
              </w:rPr>
              <w:t>33%</w:t>
            </w:r>
          </w:p>
        </w:tc>
      </w:tr>
      <w:tr w:rsidR="00D669D4" w:rsidRPr="008F1082" w14:paraId="3DAA924C" w14:textId="77777777" w:rsidTr="00717732">
        <w:trPr>
          <w:trHeight w:val="249"/>
        </w:trPr>
        <w:tc>
          <w:tcPr>
            <w:tcW w:w="1373" w:type="dxa"/>
          </w:tcPr>
          <w:p w14:paraId="268C2DE8" w14:textId="77777777" w:rsidR="00D669D4" w:rsidRPr="008F1082" w:rsidRDefault="00DC5A28" w:rsidP="00857A89">
            <w:pPr>
              <w:pStyle w:val="ROMANOS"/>
              <w:spacing w:after="0" w:line="240" w:lineRule="exact"/>
              <w:ind w:left="0" w:firstLine="0"/>
              <w:rPr>
                <w:lang w:val="es-MX"/>
              </w:rPr>
            </w:pPr>
            <w:r>
              <w:rPr>
                <w:lang w:val="es-MX"/>
              </w:rPr>
              <w:t>Licencias</w:t>
            </w:r>
          </w:p>
        </w:tc>
        <w:tc>
          <w:tcPr>
            <w:tcW w:w="1559" w:type="dxa"/>
          </w:tcPr>
          <w:p w14:paraId="6AC9D434" w14:textId="77777777" w:rsidR="00D669D4" w:rsidRPr="008F1082" w:rsidRDefault="00D669D4" w:rsidP="00D133F5">
            <w:pPr>
              <w:pStyle w:val="ROMANOS"/>
              <w:spacing w:after="0" w:line="240" w:lineRule="exact"/>
              <w:ind w:left="0" w:firstLine="0"/>
              <w:jc w:val="right"/>
              <w:rPr>
                <w:lang w:val="es-MX"/>
              </w:rPr>
            </w:pPr>
            <w:r>
              <w:rPr>
                <w:lang w:val="es-MX"/>
              </w:rPr>
              <w:t>4’</w:t>
            </w:r>
            <w:r w:rsidR="00D133F5">
              <w:rPr>
                <w:lang w:val="es-MX"/>
              </w:rPr>
              <w:t>134</w:t>
            </w:r>
            <w:r>
              <w:rPr>
                <w:lang w:val="es-MX"/>
              </w:rPr>
              <w:t>,</w:t>
            </w:r>
            <w:r w:rsidR="00D133F5">
              <w:rPr>
                <w:lang w:val="es-MX"/>
              </w:rPr>
              <w:t>184.86</w:t>
            </w:r>
          </w:p>
        </w:tc>
        <w:tc>
          <w:tcPr>
            <w:tcW w:w="1559" w:type="dxa"/>
          </w:tcPr>
          <w:p w14:paraId="5BDEAE33" w14:textId="55BD1CD7" w:rsidR="00D669D4" w:rsidRPr="008E7776" w:rsidRDefault="001F3D1F" w:rsidP="007626DC">
            <w:pPr>
              <w:pStyle w:val="ROMANOS"/>
              <w:spacing w:after="0" w:line="240" w:lineRule="exact"/>
              <w:ind w:left="0" w:firstLine="0"/>
              <w:jc w:val="right"/>
              <w:rPr>
                <w:lang w:val="es-MX"/>
              </w:rPr>
            </w:pPr>
            <w:r>
              <w:rPr>
                <w:lang w:val="es-MX"/>
              </w:rPr>
              <w:t>1</w:t>
            </w:r>
            <w:r w:rsidR="007626DC">
              <w:rPr>
                <w:lang w:val="es-MX"/>
              </w:rPr>
              <w:t>82</w:t>
            </w:r>
            <w:r w:rsidR="00D669D4">
              <w:rPr>
                <w:lang w:val="es-MX"/>
              </w:rPr>
              <w:t>,</w:t>
            </w:r>
            <w:r w:rsidR="007626DC">
              <w:rPr>
                <w:lang w:val="es-MX"/>
              </w:rPr>
              <w:t>602.24</w:t>
            </w:r>
          </w:p>
        </w:tc>
        <w:tc>
          <w:tcPr>
            <w:tcW w:w="1560" w:type="dxa"/>
          </w:tcPr>
          <w:p w14:paraId="56D248B7" w14:textId="165AB3D2" w:rsidR="00D669D4" w:rsidRPr="008E7776" w:rsidRDefault="00C92583" w:rsidP="007626DC">
            <w:pPr>
              <w:pStyle w:val="ROMANOS"/>
              <w:spacing w:after="0" w:line="240" w:lineRule="exact"/>
              <w:ind w:left="0" w:firstLine="0"/>
              <w:rPr>
                <w:lang w:val="es-MX"/>
              </w:rPr>
            </w:pPr>
            <w:r>
              <w:rPr>
                <w:lang w:val="es-MX"/>
              </w:rPr>
              <w:t xml:space="preserve"> </w:t>
            </w:r>
            <w:r w:rsidR="00717732">
              <w:rPr>
                <w:lang w:val="es-MX"/>
              </w:rPr>
              <w:t xml:space="preserve">   </w:t>
            </w:r>
            <w:r w:rsidR="00497C1A">
              <w:t xml:space="preserve"> </w:t>
            </w:r>
            <w:r w:rsidR="00936B76">
              <w:t>2</w:t>
            </w:r>
            <w:r w:rsidR="000D2915">
              <w:t>’</w:t>
            </w:r>
            <w:r w:rsidR="003D6BCE">
              <w:t>6</w:t>
            </w:r>
            <w:r w:rsidR="007626DC">
              <w:t>87</w:t>
            </w:r>
            <w:r w:rsidR="00DD253D">
              <w:t>,</w:t>
            </w:r>
            <w:r w:rsidR="00E63A98">
              <w:t>4</w:t>
            </w:r>
            <w:r w:rsidR="007626DC">
              <w:t>43.41</w:t>
            </w:r>
          </w:p>
        </w:tc>
        <w:tc>
          <w:tcPr>
            <w:tcW w:w="1559" w:type="dxa"/>
          </w:tcPr>
          <w:p w14:paraId="5C3C7E0E" w14:textId="77777777" w:rsidR="00D669D4" w:rsidRPr="008E7776" w:rsidRDefault="00D669D4" w:rsidP="00717732">
            <w:pPr>
              <w:pStyle w:val="ROMANOS"/>
              <w:spacing w:after="0" w:line="240" w:lineRule="exact"/>
              <w:ind w:left="0" w:firstLine="0"/>
              <w:jc w:val="center"/>
              <w:rPr>
                <w:lang w:val="es-MX"/>
              </w:rPr>
            </w:pPr>
            <w:r>
              <w:rPr>
                <w:lang w:val="es-MX"/>
              </w:rPr>
              <w:t>AÑOS DE VIDA ÚTIL</w:t>
            </w:r>
          </w:p>
        </w:tc>
        <w:tc>
          <w:tcPr>
            <w:tcW w:w="1134" w:type="dxa"/>
          </w:tcPr>
          <w:p w14:paraId="17BCB64E" w14:textId="77777777" w:rsidR="00D669D4" w:rsidRPr="008E7776" w:rsidRDefault="00D669D4" w:rsidP="00717732">
            <w:pPr>
              <w:pStyle w:val="ROMANOS"/>
              <w:spacing w:after="0" w:line="240" w:lineRule="exact"/>
              <w:ind w:left="0" w:firstLine="0"/>
              <w:jc w:val="center"/>
              <w:rPr>
                <w:lang w:val="es-MX"/>
              </w:rPr>
            </w:pPr>
            <w:r>
              <w:rPr>
                <w:lang w:val="es-MX"/>
              </w:rPr>
              <w:t>33%</w:t>
            </w:r>
          </w:p>
        </w:tc>
      </w:tr>
      <w:tr w:rsidR="00D669D4" w:rsidRPr="008F1082" w14:paraId="40749EA0" w14:textId="77777777" w:rsidTr="00717732">
        <w:trPr>
          <w:trHeight w:val="249"/>
        </w:trPr>
        <w:tc>
          <w:tcPr>
            <w:tcW w:w="1373" w:type="dxa"/>
          </w:tcPr>
          <w:p w14:paraId="53BB3DC8" w14:textId="77777777" w:rsidR="00D669D4" w:rsidRDefault="00D669D4" w:rsidP="00582212">
            <w:pPr>
              <w:pStyle w:val="ROMANOS"/>
              <w:spacing w:after="0" w:line="240" w:lineRule="exact"/>
              <w:ind w:left="0" w:firstLine="0"/>
              <w:rPr>
                <w:lang w:val="es-MX"/>
              </w:rPr>
            </w:pPr>
            <w:r>
              <w:rPr>
                <w:lang w:val="es-MX"/>
              </w:rPr>
              <w:t>Total</w:t>
            </w:r>
          </w:p>
        </w:tc>
        <w:tc>
          <w:tcPr>
            <w:tcW w:w="1559" w:type="dxa"/>
          </w:tcPr>
          <w:p w14:paraId="513E0922" w14:textId="3CD19A25" w:rsidR="00D669D4" w:rsidRPr="004E10C0" w:rsidRDefault="00D669D4" w:rsidP="00580B4E">
            <w:pPr>
              <w:pStyle w:val="ROMANOS"/>
              <w:spacing w:after="0" w:line="240" w:lineRule="exact"/>
              <w:ind w:left="0" w:firstLine="0"/>
              <w:jc w:val="right"/>
              <w:rPr>
                <w:b/>
                <w:lang w:val="es-MX"/>
              </w:rPr>
            </w:pPr>
            <w:r w:rsidRPr="004E10C0">
              <w:rPr>
                <w:b/>
                <w:lang w:val="es-MX"/>
              </w:rPr>
              <w:t>$</w:t>
            </w:r>
            <w:r w:rsidR="00D133F5">
              <w:rPr>
                <w:b/>
                <w:lang w:val="es-MX"/>
              </w:rPr>
              <w:t>7</w:t>
            </w:r>
            <w:r w:rsidRPr="004E10C0">
              <w:rPr>
                <w:b/>
                <w:lang w:val="es-MX"/>
              </w:rPr>
              <w:t>’</w:t>
            </w:r>
            <w:r w:rsidR="00580B4E">
              <w:rPr>
                <w:b/>
                <w:lang w:val="es-MX"/>
              </w:rPr>
              <w:t>382</w:t>
            </w:r>
            <w:r w:rsidRPr="004E10C0">
              <w:rPr>
                <w:b/>
                <w:lang w:val="es-MX"/>
              </w:rPr>
              <w:t>,</w:t>
            </w:r>
            <w:r w:rsidR="00580B4E">
              <w:rPr>
                <w:b/>
                <w:lang w:val="es-MX"/>
              </w:rPr>
              <w:t>31</w:t>
            </w:r>
            <w:r w:rsidR="00F61B1B">
              <w:rPr>
                <w:b/>
                <w:lang w:val="es-MX"/>
              </w:rPr>
              <w:t>4</w:t>
            </w:r>
            <w:r w:rsidR="00D133F5">
              <w:rPr>
                <w:b/>
                <w:lang w:val="es-MX"/>
              </w:rPr>
              <w:t>.71</w:t>
            </w:r>
          </w:p>
        </w:tc>
        <w:tc>
          <w:tcPr>
            <w:tcW w:w="1559" w:type="dxa"/>
          </w:tcPr>
          <w:p w14:paraId="53F13145" w14:textId="0B39D3A9" w:rsidR="00D669D4" w:rsidRPr="004E10C0" w:rsidRDefault="009908B8" w:rsidP="007626DC">
            <w:pPr>
              <w:pStyle w:val="ROMANOS"/>
              <w:spacing w:after="0" w:line="240" w:lineRule="exact"/>
              <w:ind w:left="0" w:firstLine="0"/>
              <w:jc w:val="right"/>
              <w:rPr>
                <w:b/>
                <w:lang w:val="es-MX"/>
              </w:rPr>
            </w:pPr>
            <w:r>
              <w:rPr>
                <w:b/>
                <w:lang w:val="es-MX"/>
              </w:rPr>
              <w:t xml:space="preserve">$ </w:t>
            </w:r>
            <w:r w:rsidR="007626DC">
              <w:rPr>
                <w:b/>
                <w:lang w:val="es-MX"/>
              </w:rPr>
              <w:t>313</w:t>
            </w:r>
            <w:r>
              <w:rPr>
                <w:b/>
                <w:lang w:val="es-MX"/>
              </w:rPr>
              <w:t>,</w:t>
            </w:r>
            <w:r w:rsidR="007626DC">
              <w:rPr>
                <w:b/>
                <w:lang w:val="es-MX"/>
              </w:rPr>
              <w:t>841.14</w:t>
            </w:r>
          </w:p>
        </w:tc>
        <w:tc>
          <w:tcPr>
            <w:tcW w:w="1560" w:type="dxa"/>
          </w:tcPr>
          <w:p w14:paraId="66FC0EB0" w14:textId="094AF947" w:rsidR="00D669D4" w:rsidRPr="004E10C0" w:rsidRDefault="00D669D4" w:rsidP="007626DC">
            <w:pPr>
              <w:pStyle w:val="ROMANOS"/>
              <w:spacing w:after="0" w:line="240" w:lineRule="exact"/>
              <w:ind w:left="0" w:firstLine="0"/>
              <w:jc w:val="right"/>
              <w:rPr>
                <w:b/>
                <w:lang w:val="es-MX"/>
              </w:rPr>
            </w:pPr>
            <w:r>
              <w:rPr>
                <w:b/>
                <w:lang w:val="es-MX"/>
              </w:rPr>
              <w:t>$</w:t>
            </w:r>
            <w:r w:rsidR="00717732">
              <w:rPr>
                <w:b/>
                <w:lang w:val="es-MX"/>
              </w:rPr>
              <w:t xml:space="preserve"> </w:t>
            </w:r>
            <w:r w:rsidR="00936B76">
              <w:rPr>
                <w:b/>
                <w:lang w:val="es-MX"/>
              </w:rPr>
              <w:t>4</w:t>
            </w:r>
            <w:r>
              <w:rPr>
                <w:b/>
                <w:lang w:val="es-MX"/>
              </w:rPr>
              <w:t>’</w:t>
            </w:r>
            <w:r w:rsidR="00E63A98">
              <w:rPr>
                <w:b/>
                <w:lang w:val="es-MX"/>
              </w:rPr>
              <w:t>6</w:t>
            </w:r>
            <w:r w:rsidR="007626DC">
              <w:rPr>
                <w:b/>
                <w:lang w:val="es-MX"/>
              </w:rPr>
              <w:t>95</w:t>
            </w:r>
            <w:r>
              <w:rPr>
                <w:b/>
                <w:lang w:val="es-MX"/>
              </w:rPr>
              <w:t>,</w:t>
            </w:r>
            <w:r w:rsidR="007626DC">
              <w:rPr>
                <w:b/>
                <w:lang w:val="es-MX"/>
              </w:rPr>
              <w:t>690.09</w:t>
            </w:r>
          </w:p>
        </w:tc>
        <w:tc>
          <w:tcPr>
            <w:tcW w:w="1559" w:type="dxa"/>
          </w:tcPr>
          <w:p w14:paraId="6ECC61FB" w14:textId="77777777" w:rsidR="00D669D4" w:rsidRPr="004E10C0" w:rsidRDefault="00D669D4" w:rsidP="004B5B44">
            <w:pPr>
              <w:pStyle w:val="ROMANOS"/>
              <w:spacing w:after="0" w:line="240" w:lineRule="exact"/>
              <w:ind w:left="0" w:firstLine="0"/>
              <w:jc w:val="right"/>
              <w:rPr>
                <w:b/>
                <w:lang w:val="es-MX"/>
              </w:rPr>
            </w:pPr>
          </w:p>
        </w:tc>
        <w:tc>
          <w:tcPr>
            <w:tcW w:w="1134" w:type="dxa"/>
          </w:tcPr>
          <w:p w14:paraId="31D7D78A" w14:textId="77777777" w:rsidR="00D669D4" w:rsidRPr="004E10C0" w:rsidRDefault="00D669D4" w:rsidP="004B5B44">
            <w:pPr>
              <w:pStyle w:val="ROMANOS"/>
              <w:spacing w:after="0" w:line="240" w:lineRule="exact"/>
              <w:ind w:left="0" w:firstLine="0"/>
              <w:jc w:val="right"/>
              <w:rPr>
                <w:b/>
                <w:lang w:val="es-MX"/>
              </w:rPr>
            </w:pPr>
          </w:p>
        </w:tc>
      </w:tr>
    </w:tbl>
    <w:p w14:paraId="54F643A1" w14:textId="77777777" w:rsidR="00F560EB" w:rsidRDefault="00F560EB" w:rsidP="00582212">
      <w:pPr>
        <w:pStyle w:val="ROMANOS"/>
        <w:spacing w:after="0" w:line="240" w:lineRule="exact"/>
        <w:rPr>
          <w:lang w:val="es-MX"/>
        </w:rPr>
      </w:pPr>
    </w:p>
    <w:p w14:paraId="068D59B9" w14:textId="41E58F4B" w:rsidR="00ED44BA" w:rsidRDefault="00BD62BC" w:rsidP="00582212">
      <w:pPr>
        <w:pStyle w:val="ROMANOS"/>
        <w:spacing w:after="0" w:line="240" w:lineRule="exact"/>
        <w:rPr>
          <w:lang w:val="es-MX"/>
        </w:rPr>
      </w:pPr>
      <w:r>
        <w:rPr>
          <w:lang w:val="es-MX"/>
        </w:rPr>
        <w:tab/>
      </w:r>
      <w:r w:rsidR="00ED44BA">
        <w:rPr>
          <w:lang w:val="es-MX"/>
        </w:rPr>
        <w:t>Los Activos Intangibles forman parte del Equip</w:t>
      </w:r>
      <w:r w:rsidR="00162881">
        <w:rPr>
          <w:lang w:val="es-MX"/>
        </w:rPr>
        <w:t>o</w:t>
      </w:r>
      <w:r w:rsidR="00ED44BA">
        <w:rPr>
          <w:lang w:val="es-MX"/>
        </w:rPr>
        <w:t xml:space="preserve"> de C</w:t>
      </w:r>
      <w:r w:rsidR="00162881">
        <w:rPr>
          <w:lang w:val="es-MX"/>
        </w:rPr>
        <w:t>ó</w:t>
      </w:r>
      <w:r w:rsidR="00ED44BA">
        <w:rPr>
          <w:lang w:val="es-MX"/>
        </w:rPr>
        <w:t>mputo</w:t>
      </w:r>
      <w:r w:rsidR="004F5D64">
        <w:rPr>
          <w:lang w:val="es-MX"/>
        </w:rPr>
        <w:t>.</w:t>
      </w:r>
      <w:r w:rsidR="00ED44BA">
        <w:rPr>
          <w:lang w:val="es-MX"/>
        </w:rPr>
        <w:t xml:space="preserve"> </w:t>
      </w:r>
    </w:p>
    <w:p w14:paraId="1EB712DB" w14:textId="77777777" w:rsidR="007C677F" w:rsidRDefault="007C677F" w:rsidP="00582212">
      <w:pPr>
        <w:pStyle w:val="ROMANOS"/>
        <w:spacing w:after="0" w:line="240" w:lineRule="exact"/>
        <w:rPr>
          <w:lang w:val="es-MX"/>
        </w:rPr>
      </w:pPr>
    </w:p>
    <w:p w14:paraId="77B7C6B3" w14:textId="77777777"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565"/>
        <w:gridCol w:w="1439"/>
        <w:gridCol w:w="1477"/>
        <w:gridCol w:w="1477"/>
        <w:gridCol w:w="1477"/>
        <w:gridCol w:w="1421"/>
      </w:tblGrid>
      <w:tr w:rsidR="00D669D4" w:rsidRPr="008F1082" w14:paraId="1B11E048" w14:textId="77777777" w:rsidTr="00517E4E">
        <w:trPr>
          <w:trHeight w:val="276"/>
        </w:trPr>
        <w:tc>
          <w:tcPr>
            <w:tcW w:w="1698" w:type="dxa"/>
          </w:tcPr>
          <w:p w14:paraId="604EBF94" w14:textId="77777777" w:rsidR="00D669D4" w:rsidRPr="008014EB" w:rsidRDefault="00D669D4" w:rsidP="00582212">
            <w:pPr>
              <w:pStyle w:val="ROMANOS"/>
              <w:spacing w:after="0" w:line="240" w:lineRule="exact"/>
              <w:ind w:left="0" w:firstLine="0"/>
              <w:rPr>
                <w:b/>
                <w:sz w:val="14"/>
                <w:szCs w:val="14"/>
                <w:lang w:val="es-MX"/>
              </w:rPr>
            </w:pPr>
            <w:r w:rsidRPr="008014EB">
              <w:rPr>
                <w:b/>
                <w:sz w:val="14"/>
                <w:szCs w:val="14"/>
                <w:lang w:val="es-MX"/>
              </w:rPr>
              <w:t>ACTIVOS DIFERIDOS</w:t>
            </w:r>
          </w:p>
        </w:tc>
        <w:tc>
          <w:tcPr>
            <w:tcW w:w="1518" w:type="dxa"/>
          </w:tcPr>
          <w:p w14:paraId="48188906" w14:textId="58AF0B95" w:rsidR="00D669D4" w:rsidRPr="008014EB" w:rsidRDefault="00D669D4" w:rsidP="007626DC">
            <w:pPr>
              <w:pStyle w:val="ROMANOS"/>
              <w:spacing w:after="0" w:line="240" w:lineRule="exact"/>
              <w:ind w:left="0" w:firstLine="0"/>
              <w:rPr>
                <w:b/>
                <w:sz w:val="14"/>
                <w:szCs w:val="14"/>
                <w:lang w:val="es-MX"/>
              </w:rPr>
            </w:pPr>
            <w:r w:rsidRPr="008014EB">
              <w:rPr>
                <w:b/>
                <w:sz w:val="14"/>
                <w:szCs w:val="14"/>
                <w:lang w:val="es-MX"/>
              </w:rPr>
              <w:t xml:space="preserve">SALDO AL </w:t>
            </w:r>
            <w:r w:rsidR="00B27A8D">
              <w:rPr>
                <w:b/>
                <w:sz w:val="14"/>
                <w:szCs w:val="14"/>
                <w:lang w:val="es-MX"/>
              </w:rPr>
              <w:t>3</w:t>
            </w:r>
            <w:r w:rsidR="007626DC">
              <w:rPr>
                <w:b/>
                <w:sz w:val="14"/>
                <w:szCs w:val="14"/>
                <w:lang w:val="es-MX"/>
              </w:rPr>
              <w:t>0</w:t>
            </w:r>
            <w:r w:rsidRPr="008014EB">
              <w:rPr>
                <w:b/>
                <w:sz w:val="14"/>
                <w:szCs w:val="14"/>
                <w:lang w:val="es-MX"/>
              </w:rPr>
              <w:t>-</w:t>
            </w:r>
            <w:r w:rsidR="007626DC">
              <w:rPr>
                <w:b/>
                <w:sz w:val="14"/>
                <w:szCs w:val="14"/>
                <w:lang w:val="es-MX"/>
              </w:rPr>
              <w:t>JUNIO</w:t>
            </w:r>
            <w:r w:rsidRPr="008014EB">
              <w:rPr>
                <w:b/>
                <w:sz w:val="14"/>
                <w:szCs w:val="14"/>
                <w:lang w:val="es-MX"/>
              </w:rPr>
              <w:t>-20</w:t>
            </w:r>
            <w:r w:rsidR="00590447">
              <w:rPr>
                <w:b/>
                <w:sz w:val="14"/>
                <w:szCs w:val="14"/>
                <w:lang w:val="es-MX"/>
              </w:rPr>
              <w:t>20</w:t>
            </w:r>
          </w:p>
        </w:tc>
        <w:tc>
          <w:tcPr>
            <w:tcW w:w="1518" w:type="dxa"/>
          </w:tcPr>
          <w:p w14:paraId="704D9979"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AMORTIZACIÓN DEL EJERCICIO</w:t>
            </w:r>
          </w:p>
        </w:tc>
        <w:tc>
          <w:tcPr>
            <w:tcW w:w="1518" w:type="dxa"/>
          </w:tcPr>
          <w:p w14:paraId="6C059F2E"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AMORTIZACIÓN ACUMULADA</w:t>
            </w:r>
          </w:p>
        </w:tc>
        <w:tc>
          <w:tcPr>
            <w:tcW w:w="1518" w:type="dxa"/>
          </w:tcPr>
          <w:p w14:paraId="2EB89B07"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MÉTODO DE AMORTIZACIÓN</w:t>
            </w:r>
          </w:p>
        </w:tc>
        <w:tc>
          <w:tcPr>
            <w:tcW w:w="1518" w:type="dxa"/>
          </w:tcPr>
          <w:p w14:paraId="7B2023FF"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TASA APLICABLE</w:t>
            </w:r>
          </w:p>
        </w:tc>
      </w:tr>
      <w:tr w:rsidR="00D669D4" w:rsidRPr="008F1082" w14:paraId="10EF0A10" w14:textId="77777777" w:rsidTr="00517E4E">
        <w:trPr>
          <w:trHeight w:val="276"/>
        </w:trPr>
        <w:tc>
          <w:tcPr>
            <w:tcW w:w="1698" w:type="dxa"/>
          </w:tcPr>
          <w:p w14:paraId="17D5DA57" w14:textId="77777777" w:rsidR="00D669D4" w:rsidRPr="008F1082" w:rsidRDefault="00D669D4" w:rsidP="00582212">
            <w:pPr>
              <w:pStyle w:val="ROMANOS"/>
              <w:spacing w:after="0" w:line="240" w:lineRule="exact"/>
              <w:ind w:left="0" w:firstLine="0"/>
              <w:rPr>
                <w:lang w:val="es-MX"/>
              </w:rPr>
            </w:pPr>
            <w:r w:rsidRPr="008F1082">
              <w:rPr>
                <w:lang w:val="es-MX"/>
              </w:rPr>
              <w:t>Depósitos en Garantía</w:t>
            </w:r>
          </w:p>
        </w:tc>
        <w:tc>
          <w:tcPr>
            <w:tcW w:w="1518" w:type="dxa"/>
          </w:tcPr>
          <w:p w14:paraId="0225E738" w14:textId="77777777" w:rsidR="00D669D4" w:rsidRPr="008F1082" w:rsidRDefault="00D669D4" w:rsidP="00DB27BE">
            <w:pPr>
              <w:pStyle w:val="ROMANOS"/>
              <w:spacing w:after="0" w:line="240" w:lineRule="exact"/>
              <w:ind w:left="0" w:firstLine="0"/>
              <w:jc w:val="right"/>
              <w:rPr>
                <w:lang w:val="es-MX"/>
              </w:rPr>
            </w:pPr>
            <w:r w:rsidRPr="00903278">
              <w:rPr>
                <w:lang w:val="es-MX"/>
              </w:rPr>
              <w:t>$67,016.40</w:t>
            </w:r>
          </w:p>
        </w:tc>
        <w:tc>
          <w:tcPr>
            <w:tcW w:w="1518" w:type="dxa"/>
          </w:tcPr>
          <w:p w14:paraId="0323F7E2" w14:textId="77777777" w:rsidR="00D669D4" w:rsidRPr="00903278" w:rsidRDefault="00D669D4" w:rsidP="00DB27BE">
            <w:pPr>
              <w:pStyle w:val="ROMANOS"/>
              <w:spacing w:after="0" w:line="240" w:lineRule="exact"/>
              <w:ind w:left="0" w:firstLine="0"/>
              <w:jc w:val="right"/>
              <w:rPr>
                <w:lang w:val="es-MX"/>
              </w:rPr>
            </w:pPr>
            <w:r>
              <w:rPr>
                <w:lang w:val="es-MX"/>
              </w:rPr>
              <w:t>0</w:t>
            </w:r>
          </w:p>
        </w:tc>
        <w:tc>
          <w:tcPr>
            <w:tcW w:w="1518" w:type="dxa"/>
          </w:tcPr>
          <w:p w14:paraId="15E956D9" w14:textId="77777777" w:rsidR="00D669D4" w:rsidRPr="00903278" w:rsidRDefault="00D669D4" w:rsidP="00DB27BE">
            <w:pPr>
              <w:pStyle w:val="ROMANOS"/>
              <w:spacing w:after="0" w:line="240" w:lineRule="exact"/>
              <w:ind w:left="0" w:firstLine="0"/>
              <w:jc w:val="right"/>
              <w:rPr>
                <w:lang w:val="es-MX"/>
              </w:rPr>
            </w:pPr>
            <w:r>
              <w:rPr>
                <w:lang w:val="es-MX"/>
              </w:rPr>
              <w:t>0</w:t>
            </w:r>
          </w:p>
        </w:tc>
        <w:tc>
          <w:tcPr>
            <w:tcW w:w="1518" w:type="dxa"/>
          </w:tcPr>
          <w:p w14:paraId="33B580B8" w14:textId="77777777" w:rsidR="00D669D4" w:rsidRPr="00903278" w:rsidRDefault="00D669D4" w:rsidP="00DB27BE">
            <w:pPr>
              <w:pStyle w:val="ROMANOS"/>
              <w:spacing w:after="0" w:line="240" w:lineRule="exact"/>
              <w:ind w:left="0" w:firstLine="0"/>
              <w:jc w:val="right"/>
              <w:rPr>
                <w:lang w:val="es-MX"/>
              </w:rPr>
            </w:pPr>
            <w:r>
              <w:rPr>
                <w:lang w:val="es-MX"/>
              </w:rPr>
              <w:t>NO APLICA</w:t>
            </w:r>
          </w:p>
        </w:tc>
        <w:tc>
          <w:tcPr>
            <w:tcW w:w="1518" w:type="dxa"/>
          </w:tcPr>
          <w:p w14:paraId="5517E668" w14:textId="77777777" w:rsidR="00D669D4" w:rsidRPr="00903278" w:rsidRDefault="00D669D4" w:rsidP="00DB27BE">
            <w:pPr>
              <w:pStyle w:val="ROMANOS"/>
              <w:spacing w:after="0" w:line="240" w:lineRule="exact"/>
              <w:ind w:left="0" w:firstLine="0"/>
              <w:jc w:val="right"/>
              <w:rPr>
                <w:lang w:val="es-MX"/>
              </w:rPr>
            </w:pPr>
            <w:r>
              <w:rPr>
                <w:lang w:val="es-MX"/>
              </w:rPr>
              <w:t>NO APLICA</w:t>
            </w:r>
          </w:p>
        </w:tc>
      </w:tr>
    </w:tbl>
    <w:p w14:paraId="3D61B8F7" w14:textId="77777777" w:rsidR="00CF05D6" w:rsidRDefault="00CF05D6" w:rsidP="00540418">
      <w:pPr>
        <w:pStyle w:val="ROMANOS"/>
        <w:spacing w:after="0" w:line="240" w:lineRule="exact"/>
        <w:rPr>
          <w:lang w:val="es-MX"/>
        </w:rPr>
      </w:pPr>
    </w:p>
    <w:p w14:paraId="6901BB90" w14:textId="45453385" w:rsidR="001E5447" w:rsidRDefault="00717732" w:rsidP="00540418">
      <w:pPr>
        <w:pStyle w:val="ROMANOS"/>
        <w:spacing w:after="0" w:line="240" w:lineRule="exact"/>
        <w:rPr>
          <w:lang w:val="es-MX"/>
        </w:rPr>
      </w:pPr>
      <w:r>
        <w:rPr>
          <w:lang w:val="es-MX"/>
        </w:rPr>
        <w:tab/>
      </w:r>
      <w:r w:rsidR="00ED44BA">
        <w:rPr>
          <w:lang w:val="es-MX"/>
        </w:rPr>
        <w:t>Estos Depósitos corresponden a Fianzas de Garantía solicitados por la Comisión Federal de Electricidad.</w:t>
      </w:r>
    </w:p>
    <w:p w14:paraId="0AD63C80" w14:textId="57DBC367" w:rsidR="00B53E79" w:rsidRDefault="00B53E79" w:rsidP="00540418">
      <w:pPr>
        <w:pStyle w:val="ROMANOS"/>
        <w:spacing w:after="0" w:line="240" w:lineRule="exact"/>
        <w:rPr>
          <w:lang w:val="es-MX"/>
        </w:rPr>
      </w:pPr>
    </w:p>
    <w:p w14:paraId="24E43C82" w14:textId="3E1A92A6" w:rsidR="00B53E79" w:rsidRPr="00B53E79" w:rsidRDefault="00B53E79" w:rsidP="00540418">
      <w:pPr>
        <w:pStyle w:val="ROMANOS"/>
        <w:spacing w:after="0" w:line="240" w:lineRule="exact"/>
        <w:rPr>
          <w:b/>
          <w:bCs/>
          <w:lang w:val="es-MX"/>
        </w:rPr>
      </w:pPr>
      <w:r>
        <w:rPr>
          <w:lang w:val="es-MX"/>
        </w:rPr>
        <w:t xml:space="preserve">        </w:t>
      </w:r>
      <w:r w:rsidR="007C677F">
        <w:rPr>
          <w:lang w:val="es-MX"/>
        </w:rPr>
        <w:tab/>
      </w:r>
      <w:r w:rsidRPr="00B53E79">
        <w:rPr>
          <w:b/>
          <w:bCs/>
          <w:lang w:val="es-MX"/>
        </w:rPr>
        <w:t>RESÚMEN ACTIVO NO CIRCULANTE</w:t>
      </w:r>
    </w:p>
    <w:p w14:paraId="4B2B4FF8" w14:textId="57A7ACBE" w:rsidR="00A77CBB" w:rsidRDefault="00A77CBB" w:rsidP="0054041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4318"/>
        <w:gridCol w:w="1620"/>
      </w:tblGrid>
      <w:tr w:rsidR="00A77CBB" w14:paraId="79720E62" w14:textId="77777777" w:rsidTr="00B53E79">
        <w:tc>
          <w:tcPr>
            <w:tcW w:w="4318" w:type="dxa"/>
          </w:tcPr>
          <w:p w14:paraId="7B339CF0" w14:textId="074BAB24" w:rsidR="00A77CBB" w:rsidRPr="00B53E79" w:rsidRDefault="00A77CBB" w:rsidP="00540418">
            <w:pPr>
              <w:pStyle w:val="ROMANOS"/>
              <w:spacing w:after="0" w:line="240" w:lineRule="exact"/>
              <w:ind w:left="0" w:firstLine="0"/>
              <w:rPr>
                <w:b/>
                <w:bCs/>
                <w:lang w:val="es-MX"/>
              </w:rPr>
            </w:pPr>
            <w:r w:rsidRPr="00B53E79">
              <w:rPr>
                <w:b/>
                <w:bCs/>
                <w:lang w:val="es-MX"/>
              </w:rPr>
              <w:t>ACTIVO NO CIRCULANTE</w:t>
            </w:r>
          </w:p>
        </w:tc>
        <w:tc>
          <w:tcPr>
            <w:tcW w:w="1620" w:type="dxa"/>
          </w:tcPr>
          <w:p w14:paraId="06189E00" w14:textId="2A08DB50" w:rsidR="00A77CBB" w:rsidRPr="00B53E79" w:rsidRDefault="00A77CBB" w:rsidP="00540418">
            <w:pPr>
              <w:pStyle w:val="ROMANOS"/>
              <w:spacing w:after="0" w:line="240" w:lineRule="exact"/>
              <w:ind w:left="0" w:firstLine="0"/>
              <w:rPr>
                <w:b/>
                <w:bCs/>
                <w:lang w:val="es-MX"/>
              </w:rPr>
            </w:pPr>
            <w:r w:rsidRPr="00B53E79">
              <w:rPr>
                <w:b/>
                <w:bCs/>
                <w:lang w:val="es-MX"/>
              </w:rPr>
              <w:t>IMPORTE</w:t>
            </w:r>
          </w:p>
        </w:tc>
      </w:tr>
      <w:tr w:rsidR="00A77CBB" w14:paraId="28C46CB7" w14:textId="77777777" w:rsidTr="00B53E79">
        <w:tc>
          <w:tcPr>
            <w:tcW w:w="4318" w:type="dxa"/>
          </w:tcPr>
          <w:p w14:paraId="279EC222" w14:textId="3C55F070" w:rsidR="00A77CBB" w:rsidRDefault="00A77CBB" w:rsidP="00540418">
            <w:pPr>
              <w:pStyle w:val="ROMANOS"/>
              <w:spacing w:after="0" w:line="240" w:lineRule="exact"/>
              <w:ind w:left="0" w:firstLine="0"/>
              <w:rPr>
                <w:lang w:val="es-MX"/>
              </w:rPr>
            </w:pPr>
            <w:r>
              <w:rPr>
                <w:lang w:val="es-MX"/>
              </w:rPr>
              <w:t>Inversiones Financieras a Largo Plazo</w:t>
            </w:r>
          </w:p>
        </w:tc>
        <w:tc>
          <w:tcPr>
            <w:tcW w:w="1620" w:type="dxa"/>
          </w:tcPr>
          <w:p w14:paraId="108A67FF" w14:textId="4C846B74" w:rsidR="00A77CBB" w:rsidRDefault="00A77CBB" w:rsidP="007626DC">
            <w:pPr>
              <w:pStyle w:val="ROMANOS"/>
              <w:spacing w:after="0" w:line="240" w:lineRule="exact"/>
              <w:ind w:left="0" w:firstLine="0"/>
              <w:rPr>
                <w:lang w:val="es-MX"/>
              </w:rPr>
            </w:pPr>
            <w:r>
              <w:rPr>
                <w:lang w:val="es-MX"/>
              </w:rPr>
              <w:t xml:space="preserve">$ </w:t>
            </w:r>
            <w:r w:rsidR="00B53E79">
              <w:rPr>
                <w:lang w:val="es-MX"/>
              </w:rPr>
              <w:t xml:space="preserve"> </w:t>
            </w:r>
            <w:r>
              <w:rPr>
                <w:lang w:val="es-MX"/>
              </w:rPr>
              <w:t xml:space="preserve">      </w:t>
            </w:r>
            <w:r w:rsidR="007626DC">
              <w:rPr>
                <w:lang w:val="es-MX"/>
              </w:rPr>
              <w:t xml:space="preserve">       </w:t>
            </w:r>
            <w:r>
              <w:rPr>
                <w:lang w:val="es-MX"/>
              </w:rPr>
              <w:t>209.</w:t>
            </w:r>
            <w:r w:rsidR="001C4D99">
              <w:rPr>
                <w:lang w:val="es-MX"/>
              </w:rPr>
              <w:t>19</w:t>
            </w:r>
          </w:p>
        </w:tc>
      </w:tr>
      <w:tr w:rsidR="00A77CBB" w14:paraId="164F3D0A" w14:textId="77777777" w:rsidTr="00B53E79">
        <w:tc>
          <w:tcPr>
            <w:tcW w:w="4318" w:type="dxa"/>
          </w:tcPr>
          <w:p w14:paraId="128B8279" w14:textId="49D436C5" w:rsidR="00A77CBB" w:rsidRDefault="00A77CBB" w:rsidP="00540418">
            <w:pPr>
              <w:pStyle w:val="ROMANOS"/>
              <w:spacing w:after="0" w:line="240" w:lineRule="exact"/>
              <w:ind w:left="0" w:firstLine="0"/>
              <w:rPr>
                <w:lang w:val="es-MX"/>
              </w:rPr>
            </w:pPr>
            <w:r>
              <w:rPr>
                <w:lang w:val="es-MX"/>
              </w:rPr>
              <w:t>Bienes Inmuebles, Infraestructura y Construcciones en Proceso.</w:t>
            </w:r>
          </w:p>
        </w:tc>
        <w:tc>
          <w:tcPr>
            <w:tcW w:w="1620" w:type="dxa"/>
          </w:tcPr>
          <w:p w14:paraId="0D191535" w14:textId="22BD7F12" w:rsidR="00A77CBB" w:rsidRDefault="00A77CBB" w:rsidP="007626DC">
            <w:pPr>
              <w:pStyle w:val="ROMANOS"/>
              <w:spacing w:after="0" w:line="240" w:lineRule="exact"/>
              <w:ind w:left="0" w:firstLine="0"/>
              <w:rPr>
                <w:lang w:val="es-MX"/>
              </w:rPr>
            </w:pPr>
            <w:r>
              <w:rPr>
                <w:lang w:val="es-MX"/>
              </w:rPr>
              <w:t xml:space="preserve">  </w:t>
            </w:r>
            <w:r w:rsidR="00B53E79">
              <w:rPr>
                <w:lang w:val="es-MX"/>
              </w:rPr>
              <w:t xml:space="preserve"> </w:t>
            </w:r>
            <w:r>
              <w:rPr>
                <w:lang w:val="es-MX"/>
              </w:rPr>
              <w:t>18</w:t>
            </w:r>
            <w:r w:rsidR="007626DC">
              <w:rPr>
                <w:lang w:val="es-MX"/>
              </w:rPr>
              <w:t>9</w:t>
            </w:r>
            <w:r>
              <w:rPr>
                <w:lang w:val="es-MX"/>
              </w:rPr>
              <w:t>’</w:t>
            </w:r>
            <w:r w:rsidR="007626DC">
              <w:rPr>
                <w:lang w:val="es-MX"/>
              </w:rPr>
              <w:t>597</w:t>
            </w:r>
            <w:r>
              <w:rPr>
                <w:lang w:val="es-MX"/>
              </w:rPr>
              <w:t>,</w:t>
            </w:r>
            <w:r w:rsidR="007626DC">
              <w:rPr>
                <w:lang w:val="es-MX"/>
              </w:rPr>
              <w:t>213.42</w:t>
            </w:r>
          </w:p>
        </w:tc>
      </w:tr>
      <w:tr w:rsidR="00A77CBB" w14:paraId="72C058CE" w14:textId="77777777" w:rsidTr="00B53E79">
        <w:tc>
          <w:tcPr>
            <w:tcW w:w="4318" w:type="dxa"/>
          </w:tcPr>
          <w:p w14:paraId="78E5779B" w14:textId="37804243" w:rsidR="00A77CBB" w:rsidRDefault="00B53E79" w:rsidP="00540418">
            <w:pPr>
              <w:pStyle w:val="ROMANOS"/>
              <w:spacing w:after="0" w:line="240" w:lineRule="exact"/>
              <w:ind w:left="0" w:firstLine="0"/>
              <w:rPr>
                <w:lang w:val="es-MX"/>
              </w:rPr>
            </w:pPr>
            <w:r>
              <w:rPr>
                <w:lang w:val="es-MX"/>
              </w:rPr>
              <w:t>Bienes Muebles</w:t>
            </w:r>
          </w:p>
        </w:tc>
        <w:tc>
          <w:tcPr>
            <w:tcW w:w="1620" w:type="dxa"/>
          </w:tcPr>
          <w:p w14:paraId="162A6062" w14:textId="2C535609" w:rsidR="00A77CBB" w:rsidRDefault="00B53E79" w:rsidP="007626DC">
            <w:pPr>
              <w:pStyle w:val="ROMANOS"/>
              <w:spacing w:after="0" w:line="240" w:lineRule="exact"/>
              <w:ind w:left="0" w:firstLine="0"/>
              <w:rPr>
                <w:lang w:val="es-MX"/>
              </w:rPr>
            </w:pPr>
            <w:r>
              <w:rPr>
                <w:lang w:val="es-MX"/>
              </w:rPr>
              <w:t xml:space="preserve">     9</w:t>
            </w:r>
            <w:r w:rsidR="00E63A98">
              <w:rPr>
                <w:lang w:val="es-MX"/>
              </w:rPr>
              <w:t>8</w:t>
            </w:r>
            <w:r>
              <w:rPr>
                <w:lang w:val="es-MX"/>
              </w:rPr>
              <w:t>’</w:t>
            </w:r>
            <w:r w:rsidR="007626DC">
              <w:rPr>
                <w:lang w:val="es-MX"/>
              </w:rPr>
              <w:t>802</w:t>
            </w:r>
            <w:r>
              <w:rPr>
                <w:lang w:val="es-MX"/>
              </w:rPr>
              <w:t>,</w:t>
            </w:r>
            <w:r w:rsidR="007626DC">
              <w:rPr>
                <w:lang w:val="es-MX"/>
              </w:rPr>
              <w:t>410.55</w:t>
            </w:r>
          </w:p>
        </w:tc>
      </w:tr>
      <w:tr w:rsidR="00A77CBB" w14:paraId="3E4505CB" w14:textId="77777777" w:rsidTr="00B53E79">
        <w:tc>
          <w:tcPr>
            <w:tcW w:w="4318" w:type="dxa"/>
          </w:tcPr>
          <w:p w14:paraId="581BC26F" w14:textId="1819D674" w:rsidR="00A77CBB" w:rsidRDefault="00B53E79" w:rsidP="00540418">
            <w:pPr>
              <w:pStyle w:val="ROMANOS"/>
              <w:spacing w:after="0" w:line="240" w:lineRule="exact"/>
              <w:ind w:left="0" w:firstLine="0"/>
              <w:rPr>
                <w:lang w:val="es-MX"/>
              </w:rPr>
            </w:pPr>
            <w:r>
              <w:rPr>
                <w:lang w:val="es-MX"/>
              </w:rPr>
              <w:t>Activos Intangibles</w:t>
            </w:r>
          </w:p>
        </w:tc>
        <w:tc>
          <w:tcPr>
            <w:tcW w:w="1620" w:type="dxa"/>
          </w:tcPr>
          <w:p w14:paraId="3BFEEFDF" w14:textId="474B9AFB" w:rsidR="00A77CBB" w:rsidRDefault="00B53E79" w:rsidP="00E35824">
            <w:pPr>
              <w:pStyle w:val="ROMANOS"/>
              <w:spacing w:after="0" w:line="240" w:lineRule="exact"/>
              <w:ind w:left="0" w:firstLine="0"/>
              <w:rPr>
                <w:lang w:val="es-MX"/>
              </w:rPr>
            </w:pPr>
            <w:r>
              <w:rPr>
                <w:lang w:val="es-MX"/>
              </w:rPr>
              <w:t xml:space="preserve">       7’</w:t>
            </w:r>
            <w:r w:rsidR="00E35824">
              <w:rPr>
                <w:lang w:val="es-MX"/>
              </w:rPr>
              <w:t>382</w:t>
            </w:r>
            <w:r>
              <w:rPr>
                <w:lang w:val="es-MX"/>
              </w:rPr>
              <w:t>,</w:t>
            </w:r>
            <w:r w:rsidR="00E35824">
              <w:rPr>
                <w:lang w:val="es-MX"/>
              </w:rPr>
              <w:t>314.71</w:t>
            </w:r>
          </w:p>
        </w:tc>
      </w:tr>
      <w:tr w:rsidR="00A77CBB" w14:paraId="4DFF81FE" w14:textId="77777777" w:rsidTr="00B53E79">
        <w:tc>
          <w:tcPr>
            <w:tcW w:w="4318" w:type="dxa"/>
          </w:tcPr>
          <w:p w14:paraId="78FC1708" w14:textId="416B005D" w:rsidR="00A77CBB" w:rsidRDefault="00B53E79" w:rsidP="00540418">
            <w:pPr>
              <w:pStyle w:val="ROMANOS"/>
              <w:spacing w:after="0" w:line="240" w:lineRule="exact"/>
              <w:ind w:left="0" w:firstLine="0"/>
              <w:rPr>
                <w:lang w:val="es-MX"/>
              </w:rPr>
            </w:pPr>
            <w:r>
              <w:rPr>
                <w:lang w:val="es-MX"/>
              </w:rPr>
              <w:lastRenderedPageBreak/>
              <w:t xml:space="preserve">Depreciaciones, </w:t>
            </w:r>
            <w:r w:rsidR="009908B8">
              <w:rPr>
                <w:lang w:val="es-MX"/>
              </w:rPr>
              <w:t>Deterioros</w:t>
            </w:r>
            <w:r>
              <w:rPr>
                <w:lang w:val="es-MX"/>
              </w:rPr>
              <w:t xml:space="preserve"> y Amortización Acumulada de Bienes</w:t>
            </w:r>
          </w:p>
        </w:tc>
        <w:tc>
          <w:tcPr>
            <w:tcW w:w="1620" w:type="dxa"/>
          </w:tcPr>
          <w:p w14:paraId="7A0C8963" w14:textId="1847377A" w:rsidR="00A77CBB" w:rsidRDefault="00B53E79" w:rsidP="007626DC">
            <w:pPr>
              <w:pStyle w:val="ROMANOS"/>
              <w:spacing w:after="0" w:line="240" w:lineRule="exact"/>
              <w:ind w:left="0" w:firstLine="0"/>
              <w:rPr>
                <w:lang w:val="es-MX"/>
              </w:rPr>
            </w:pPr>
            <w:r>
              <w:rPr>
                <w:lang w:val="es-MX"/>
              </w:rPr>
              <w:t xml:space="preserve">    -4</w:t>
            </w:r>
            <w:r w:rsidR="007626DC">
              <w:rPr>
                <w:lang w:val="es-MX"/>
              </w:rPr>
              <w:t>6</w:t>
            </w:r>
            <w:r>
              <w:rPr>
                <w:lang w:val="es-MX"/>
              </w:rPr>
              <w:t>’</w:t>
            </w:r>
            <w:r w:rsidR="007626DC">
              <w:rPr>
                <w:lang w:val="es-MX"/>
              </w:rPr>
              <w:t>397</w:t>
            </w:r>
            <w:r>
              <w:rPr>
                <w:lang w:val="es-MX"/>
              </w:rPr>
              <w:t>,</w:t>
            </w:r>
            <w:r w:rsidR="007626DC">
              <w:rPr>
                <w:lang w:val="es-MX"/>
              </w:rPr>
              <w:t>787.84</w:t>
            </w:r>
          </w:p>
        </w:tc>
      </w:tr>
      <w:tr w:rsidR="00A77CBB" w14:paraId="0FF30134" w14:textId="77777777" w:rsidTr="00B53E79">
        <w:tc>
          <w:tcPr>
            <w:tcW w:w="4318" w:type="dxa"/>
          </w:tcPr>
          <w:p w14:paraId="5E2ABDD2" w14:textId="34F68367" w:rsidR="00A77CBB" w:rsidRDefault="00B53E79" w:rsidP="00540418">
            <w:pPr>
              <w:pStyle w:val="ROMANOS"/>
              <w:spacing w:after="0" w:line="240" w:lineRule="exact"/>
              <w:ind w:left="0" w:firstLine="0"/>
              <w:rPr>
                <w:lang w:val="es-MX"/>
              </w:rPr>
            </w:pPr>
            <w:r>
              <w:rPr>
                <w:lang w:val="es-MX"/>
              </w:rPr>
              <w:t>Activos Diferidos</w:t>
            </w:r>
          </w:p>
        </w:tc>
        <w:tc>
          <w:tcPr>
            <w:tcW w:w="1620" w:type="dxa"/>
          </w:tcPr>
          <w:p w14:paraId="28C1053F" w14:textId="115E83CA" w:rsidR="00A77CBB" w:rsidRDefault="00B53E79" w:rsidP="00540418">
            <w:pPr>
              <w:pStyle w:val="ROMANOS"/>
              <w:spacing w:after="0" w:line="240" w:lineRule="exact"/>
              <w:ind w:left="0" w:firstLine="0"/>
              <w:rPr>
                <w:lang w:val="es-MX"/>
              </w:rPr>
            </w:pPr>
            <w:r>
              <w:rPr>
                <w:lang w:val="es-MX"/>
              </w:rPr>
              <w:t xml:space="preserve">            67,016.00</w:t>
            </w:r>
          </w:p>
        </w:tc>
      </w:tr>
      <w:tr w:rsidR="00A77CBB" w14:paraId="165D2E88" w14:textId="77777777" w:rsidTr="00B53E79">
        <w:tc>
          <w:tcPr>
            <w:tcW w:w="4318" w:type="dxa"/>
          </w:tcPr>
          <w:p w14:paraId="7881EE05" w14:textId="54A1980E" w:rsidR="00A77CBB" w:rsidRDefault="00B53E79" w:rsidP="00540418">
            <w:pPr>
              <w:pStyle w:val="ROMANOS"/>
              <w:spacing w:after="0" w:line="240" w:lineRule="exact"/>
              <w:ind w:left="0" w:firstLine="0"/>
              <w:rPr>
                <w:lang w:val="es-MX"/>
              </w:rPr>
            </w:pPr>
            <w:r>
              <w:rPr>
                <w:lang w:val="es-MX"/>
              </w:rPr>
              <w:t xml:space="preserve">T O T A L </w:t>
            </w:r>
          </w:p>
        </w:tc>
        <w:tc>
          <w:tcPr>
            <w:tcW w:w="1620" w:type="dxa"/>
          </w:tcPr>
          <w:p w14:paraId="2B95369F" w14:textId="54E7E5A1" w:rsidR="00A77CBB" w:rsidRPr="00B53E79" w:rsidRDefault="00B53E79" w:rsidP="007626DC">
            <w:pPr>
              <w:pStyle w:val="ROMANOS"/>
              <w:spacing w:after="0" w:line="240" w:lineRule="exact"/>
              <w:ind w:left="0" w:firstLine="0"/>
              <w:rPr>
                <w:b/>
                <w:bCs/>
                <w:lang w:val="es-MX"/>
              </w:rPr>
            </w:pPr>
            <w:r w:rsidRPr="00B53E79">
              <w:rPr>
                <w:b/>
                <w:bCs/>
                <w:lang w:val="es-MX"/>
              </w:rPr>
              <w:t>$ 2</w:t>
            </w:r>
            <w:r w:rsidR="00590447">
              <w:rPr>
                <w:b/>
                <w:bCs/>
                <w:lang w:val="es-MX"/>
              </w:rPr>
              <w:t>49</w:t>
            </w:r>
            <w:r w:rsidRPr="00B53E79">
              <w:rPr>
                <w:b/>
                <w:bCs/>
                <w:lang w:val="es-MX"/>
              </w:rPr>
              <w:t>’</w:t>
            </w:r>
            <w:r w:rsidR="007626DC">
              <w:rPr>
                <w:b/>
                <w:bCs/>
                <w:lang w:val="es-MX"/>
              </w:rPr>
              <w:t>451</w:t>
            </w:r>
            <w:r w:rsidRPr="00B53E79">
              <w:rPr>
                <w:b/>
                <w:bCs/>
                <w:lang w:val="es-MX"/>
              </w:rPr>
              <w:t>,</w:t>
            </w:r>
            <w:r w:rsidR="007626DC">
              <w:rPr>
                <w:b/>
                <w:bCs/>
                <w:lang w:val="es-MX"/>
              </w:rPr>
              <w:t>376.03</w:t>
            </w:r>
          </w:p>
        </w:tc>
      </w:tr>
    </w:tbl>
    <w:p w14:paraId="569AD215" w14:textId="0C7A6066" w:rsidR="00A77CBB" w:rsidRDefault="00A77CBB" w:rsidP="00540418">
      <w:pPr>
        <w:pStyle w:val="ROMANOS"/>
        <w:spacing w:after="0" w:line="240" w:lineRule="exact"/>
        <w:rPr>
          <w:lang w:val="es-MX"/>
        </w:rPr>
      </w:pPr>
    </w:p>
    <w:p w14:paraId="6652922F" w14:textId="77777777" w:rsidR="00476614" w:rsidRDefault="00476614" w:rsidP="00540418">
      <w:pPr>
        <w:pStyle w:val="ROMANOS"/>
        <w:spacing w:after="0" w:line="240" w:lineRule="exact"/>
        <w:rPr>
          <w:b/>
          <w:lang w:val="es-MX"/>
        </w:rPr>
      </w:pPr>
    </w:p>
    <w:p w14:paraId="5327FDC2" w14:textId="56647112" w:rsidR="00540418" w:rsidRDefault="00717732" w:rsidP="00540418">
      <w:pPr>
        <w:pStyle w:val="ROMANOS"/>
        <w:spacing w:after="0" w:line="240" w:lineRule="exact"/>
        <w:rPr>
          <w:b/>
          <w:lang w:val="es-MX"/>
        </w:rPr>
      </w:pPr>
      <w:r>
        <w:rPr>
          <w:b/>
          <w:lang w:val="es-MX"/>
        </w:rPr>
        <w:tab/>
      </w:r>
      <w:r w:rsidR="00540418" w:rsidRPr="008F1082">
        <w:rPr>
          <w:b/>
          <w:lang w:val="es-MX"/>
        </w:rPr>
        <w:t>Estimaciones y Deterioros</w:t>
      </w:r>
    </w:p>
    <w:p w14:paraId="403EE7AD" w14:textId="77777777" w:rsidR="008A1DDE" w:rsidRPr="008F1082" w:rsidRDefault="008A1DDE" w:rsidP="00540418">
      <w:pPr>
        <w:pStyle w:val="ROMANOS"/>
        <w:spacing w:after="0" w:line="240" w:lineRule="exact"/>
        <w:rPr>
          <w:b/>
          <w:lang w:val="es-MX"/>
        </w:rPr>
      </w:pPr>
    </w:p>
    <w:p w14:paraId="484AAD6A" w14:textId="77777777" w:rsidR="00717732" w:rsidRDefault="00F560EB" w:rsidP="00540418">
      <w:pPr>
        <w:pStyle w:val="ROMANOS"/>
        <w:spacing w:after="0" w:line="240" w:lineRule="exact"/>
        <w:rPr>
          <w:lang w:val="es-MX"/>
        </w:rPr>
      </w:pPr>
      <w:r>
        <w:rPr>
          <w:lang w:val="es-MX"/>
        </w:rPr>
        <w:t>10</w:t>
      </w:r>
      <w:r w:rsidR="00717732">
        <w:rPr>
          <w:lang w:val="es-MX"/>
        </w:rPr>
        <w:t xml:space="preserve"> </w:t>
      </w:r>
      <w:r w:rsidR="008A1DDE">
        <w:rPr>
          <w:lang w:val="es-MX"/>
        </w:rPr>
        <w:tab/>
      </w:r>
      <w:r w:rsidR="00717732" w:rsidRPr="008F1082">
        <w:rPr>
          <w:lang w:val="es-MX"/>
        </w:rPr>
        <w:t>De conformidad con el ACUERDO POR EL QUE SE EMITEN LAS REGLAS ESPECIFICAS DEL REGISTRO Y VALORACION DEL PATRIMONIO, específicamente en su inciso 4</w:t>
      </w:r>
      <w:r w:rsidR="00717732">
        <w:rPr>
          <w:lang w:val="es-MX"/>
        </w:rPr>
        <w:t>)</w:t>
      </w:r>
      <w:r w:rsidR="00717732" w:rsidRPr="008F1082">
        <w:rPr>
          <w:lang w:val="es-MX"/>
        </w:rPr>
        <w:t>.</w:t>
      </w:r>
      <w:r w:rsidR="00717732">
        <w:rPr>
          <w:lang w:val="es-MX"/>
        </w:rPr>
        <w:t>-</w:t>
      </w:r>
      <w:r w:rsidR="00717732" w:rsidRPr="008F1082">
        <w:rPr>
          <w:lang w:val="es-MX"/>
        </w:rPr>
        <w:t xml:space="preserve"> Reparaciones, Adaptaciones o Mejoras que no modifican el uso de Activo Fijo y que no ameritan su incorporación al Sistema de Inventarios de Activo dad</w:t>
      </w:r>
      <w:r w:rsidR="00717732">
        <w:rPr>
          <w:lang w:val="es-MX"/>
        </w:rPr>
        <w:t>a</w:t>
      </w:r>
      <w:r w:rsidR="00717732" w:rsidRPr="008F1082">
        <w:rPr>
          <w:lang w:val="es-MX"/>
        </w:rPr>
        <w:t xml:space="preserve"> su naturaleza</w:t>
      </w:r>
      <w:r w:rsidR="00717732">
        <w:rPr>
          <w:lang w:val="es-MX"/>
        </w:rPr>
        <w:t>,</w:t>
      </w:r>
      <w:r w:rsidR="00717732" w:rsidRPr="008F1082">
        <w:rPr>
          <w:lang w:val="es-MX"/>
        </w:rPr>
        <w:t xml:space="preserve"> son cargadas en el segmento de Egresos del Estado de Actividades conforme se incurren en ellos y por lo tanto dada su naturaleza no se capitalizan ni incrementan el Patrimonio Acumulado.</w:t>
      </w:r>
    </w:p>
    <w:p w14:paraId="73EBA5FA" w14:textId="77777777" w:rsidR="00CB20B2" w:rsidRDefault="00CB20B2" w:rsidP="00540418">
      <w:pPr>
        <w:pStyle w:val="ROMANOS"/>
        <w:spacing w:after="0" w:line="240" w:lineRule="exact"/>
        <w:rPr>
          <w:lang w:val="es-MX"/>
        </w:rPr>
      </w:pPr>
      <w:r>
        <w:rPr>
          <w:lang w:val="es-MX"/>
        </w:rPr>
        <w:tab/>
        <w:t xml:space="preserve"> </w:t>
      </w:r>
    </w:p>
    <w:p w14:paraId="324B6C4B" w14:textId="77777777" w:rsidR="00582212" w:rsidRDefault="00CB20B2" w:rsidP="00540418">
      <w:pPr>
        <w:pStyle w:val="ROMANOS"/>
        <w:spacing w:after="0" w:line="240" w:lineRule="exact"/>
        <w:rPr>
          <w:lang w:val="es-MX"/>
        </w:rPr>
      </w:pPr>
      <w:r>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14:paraId="1286587C" w14:textId="77777777" w:rsidR="008141F2" w:rsidRDefault="008141F2" w:rsidP="00540418">
      <w:pPr>
        <w:pStyle w:val="ROMANOS"/>
        <w:spacing w:after="0" w:line="240" w:lineRule="exact"/>
        <w:rPr>
          <w:b/>
          <w:lang w:val="es-MX"/>
        </w:rPr>
      </w:pPr>
    </w:p>
    <w:p w14:paraId="46FD3B5A" w14:textId="77777777" w:rsidR="000932CF" w:rsidRPr="000932CF" w:rsidRDefault="000932CF" w:rsidP="00540418">
      <w:pPr>
        <w:pStyle w:val="ROMANOS"/>
        <w:spacing w:after="0" w:line="240" w:lineRule="exact"/>
        <w:rPr>
          <w:b/>
          <w:lang w:val="es-MX"/>
        </w:rPr>
      </w:pPr>
      <w:r w:rsidRPr="000932CF">
        <w:rPr>
          <w:b/>
          <w:lang w:val="es-MX"/>
        </w:rPr>
        <w:t>Otros Activos</w:t>
      </w:r>
    </w:p>
    <w:p w14:paraId="7BDACF46" w14:textId="77777777" w:rsidR="001E5447" w:rsidRPr="008F1082" w:rsidRDefault="001E5447" w:rsidP="00540418">
      <w:pPr>
        <w:pStyle w:val="ROMANOS"/>
        <w:spacing w:after="0" w:line="240" w:lineRule="exact"/>
        <w:rPr>
          <w:lang w:val="es-MX"/>
        </w:rPr>
      </w:pPr>
    </w:p>
    <w:p w14:paraId="144E99A2" w14:textId="7B0C18C9" w:rsidR="0058221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r w:rsidR="00BC5F26">
        <w:rPr>
          <w:lang w:val="es-MX"/>
        </w:rPr>
        <w:t xml:space="preserve"> </w:t>
      </w:r>
      <w:r w:rsidR="008F4865" w:rsidRPr="008F1082">
        <w:rPr>
          <w:lang w:val="es-MX"/>
        </w:rPr>
        <w:t>Al considerar que un Deudor es Insolvente se cancela el Adeudo.</w:t>
      </w:r>
    </w:p>
    <w:p w14:paraId="1A1FC3E5" w14:textId="4FAAD8D2" w:rsidR="00476614" w:rsidRDefault="00476614" w:rsidP="00540418">
      <w:pPr>
        <w:pStyle w:val="ROMANOS"/>
        <w:spacing w:after="0" w:line="240" w:lineRule="exact"/>
        <w:rPr>
          <w:lang w:val="es-MX"/>
        </w:rPr>
      </w:pPr>
    </w:p>
    <w:p w14:paraId="516636B4" w14:textId="77777777" w:rsidR="00540418" w:rsidRDefault="008A1DDE" w:rsidP="00540418">
      <w:pPr>
        <w:pStyle w:val="ROMANOS"/>
        <w:spacing w:after="0" w:line="240" w:lineRule="exact"/>
        <w:ind w:left="432"/>
        <w:rPr>
          <w:b/>
          <w:lang w:val="es-MX"/>
        </w:rPr>
      </w:pPr>
      <w:r>
        <w:rPr>
          <w:b/>
          <w:lang w:val="es-MX"/>
        </w:rPr>
        <w:tab/>
      </w:r>
      <w:r w:rsidR="00540418" w:rsidRPr="008F1082">
        <w:rPr>
          <w:b/>
          <w:lang w:val="es-MX"/>
        </w:rPr>
        <w:t>Pasivo</w:t>
      </w:r>
    </w:p>
    <w:p w14:paraId="594D78A6" w14:textId="77777777" w:rsidR="00BF30ED" w:rsidRPr="008F1082" w:rsidRDefault="00BF30ED" w:rsidP="00540418">
      <w:pPr>
        <w:pStyle w:val="ROMANOS"/>
        <w:spacing w:after="0" w:line="240" w:lineRule="exact"/>
        <w:ind w:left="432"/>
        <w:rPr>
          <w:b/>
          <w:lang w:val="es-MX"/>
        </w:rPr>
      </w:pPr>
    </w:p>
    <w:p w14:paraId="0C1A572B" w14:textId="4DC1E224" w:rsidR="001560F7" w:rsidRDefault="00CB20B2" w:rsidP="00320DCB">
      <w:pPr>
        <w:pStyle w:val="ROMANOS"/>
        <w:numPr>
          <w:ilvl w:val="0"/>
          <w:numId w:val="30"/>
        </w:numPr>
        <w:spacing w:after="0" w:line="240" w:lineRule="exact"/>
        <w:rPr>
          <w:lang w:val="es-MX"/>
        </w:rPr>
      </w:pPr>
      <w:r w:rsidRPr="00845424">
        <w:rPr>
          <w:lang w:val="es-MX"/>
        </w:rPr>
        <w:t xml:space="preserve">Las provisiones al </w:t>
      </w:r>
      <w:r w:rsidR="00B27A8D">
        <w:rPr>
          <w:lang w:val="es-MX"/>
        </w:rPr>
        <w:t>3</w:t>
      </w:r>
      <w:r w:rsidR="00420AAD">
        <w:rPr>
          <w:lang w:val="es-MX"/>
        </w:rPr>
        <w:t>0</w:t>
      </w:r>
      <w:r w:rsidRPr="00845424">
        <w:rPr>
          <w:lang w:val="es-MX"/>
        </w:rPr>
        <w:t xml:space="preserve"> de </w:t>
      </w:r>
      <w:r w:rsidR="00420AAD">
        <w:rPr>
          <w:lang w:val="es-MX"/>
        </w:rPr>
        <w:t>Junio</w:t>
      </w:r>
      <w:r w:rsidR="00496AAA">
        <w:rPr>
          <w:lang w:val="es-MX"/>
        </w:rPr>
        <w:t xml:space="preserve"> </w:t>
      </w:r>
      <w:r w:rsidRPr="00845424">
        <w:rPr>
          <w:lang w:val="es-MX"/>
        </w:rPr>
        <w:t>de 20</w:t>
      </w:r>
      <w:r w:rsidR="00496AAA">
        <w:rPr>
          <w:lang w:val="es-MX"/>
        </w:rPr>
        <w:t>20</w:t>
      </w:r>
      <w:r w:rsidRPr="00845424">
        <w:rPr>
          <w:lang w:val="es-MX"/>
        </w:rPr>
        <w:t xml:space="preserve"> </w:t>
      </w:r>
      <w:r w:rsidR="001560F7" w:rsidRPr="00845424">
        <w:rPr>
          <w:lang w:val="es-MX"/>
        </w:rPr>
        <w:t>se encuentra Integrado de la Siguiente Manera:</w:t>
      </w:r>
    </w:p>
    <w:p w14:paraId="21E2E188" w14:textId="77777777" w:rsidR="00476614" w:rsidRPr="00845424" w:rsidRDefault="00476614" w:rsidP="00476614">
      <w:pPr>
        <w:pStyle w:val="ROMANOS"/>
        <w:spacing w:after="0" w:line="240" w:lineRule="exact"/>
        <w:ind w:left="723" w:firstLine="0"/>
        <w:rPr>
          <w:lang w:val="es-MX"/>
        </w:rPr>
      </w:pPr>
    </w:p>
    <w:p w14:paraId="698EBE72" w14:textId="77777777" w:rsidR="001560F7" w:rsidRDefault="00D87225" w:rsidP="001560F7">
      <w:pPr>
        <w:pStyle w:val="ROMANOS"/>
        <w:spacing w:after="0" w:line="240" w:lineRule="exact"/>
        <w:ind w:left="648" w:firstLine="0"/>
        <w:rPr>
          <w:lang w:val="es-MX"/>
        </w:rPr>
      </w:pPr>
      <w:r>
        <w:rPr>
          <w:lang w:val="es-MX"/>
        </w:rPr>
        <w:t xml:space="preserve">  </w:t>
      </w:r>
    </w:p>
    <w:tbl>
      <w:tblPr>
        <w:tblStyle w:val="Tablaconcuadrcula"/>
        <w:tblW w:w="0" w:type="auto"/>
        <w:tblInd w:w="648" w:type="dxa"/>
        <w:tblLayout w:type="fixed"/>
        <w:tblLook w:val="04A0" w:firstRow="1" w:lastRow="0" w:firstColumn="1" w:lastColumn="0" w:noHBand="0" w:noVBand="1"/>
      </w:tblPr>
      <w:tblGrid>
        <w:gridCol w:w="3429"/>
        <w:gridCol w:w="1588"/>
        <w:gridCol w:w="1560"/>
        <w:gridCol w:w="1417"/>
      </w:tblGrid>
      <w:tr w:rsidR="000068CC" w:rsidRPr="008F1082" w14:paraId="30AD6A8E" w14:textId="77777777" w:rsidTr="00720CE8">
        <w:trPr>
          <w:trHeight w:val="269"/>
        </w:trPr>
        <w:tc>
          <w:tcPr>
            <w:tcW w:w="3429" w:type="dxa"/>
          </w:tcPr>
          <w:p w14:paraId="242D139A" w14:textId="77777777" w:rsidR="00EB7E6F" w:rsidRPr="004F0B57" w:rsidRDefault="00EB7E6F" w:rsidP="00F34EB6">
            <w:pPr>
              <w:pStyle w:val="ROMANOS"/>
              <w:spacing w:after="0" w:line="240" w:lineRule="exact"/>
              <w:ind w:left="0" w:firstLine="0"/>
              <w:jc w:val="center"/>
              <w:rPr>
                <w:b/>
                <w:sz w:val="14"/>
                <w:szCs w:val="14"/>
                <w:lang w:val="es-MX"/>
              </w:rPr>
            </w:pPr>
            <w:r w:rsidRPr="004F0B57">
              <w:rPr>
                <w:b/>
                <w:sz w:val="14"/>
                <w:szCs w:val="14"/>
                <w:lang w:val="es-MX"/>
              </w:rPr>
              <w:t>CUENTA</w:t>
            </w:r>
          </w:p>
        </w:tc>
        <w:tc>
          <w:tcPr>
            <w:tcW w:w="1588" w:type="dxa"/>
          </w:tcPr>
          <w:p w14:paraId="7055BBE8" w14:textId="0B406178" w:rsidR="00EB7E6F" w:rsidRPr="004F0B57" w:rsidRDefault="00EB7E6F" w:rsidP="00420AAD">
            <w:pPr>
              <w:pStyle w:val="ROMANOS"/>
              <w:spacing w:after="0" w:line="240" w:lineRule="exact"/>
              <w:ind w:left="0" w:firstLine="0"/>
              <w:rPr>
                <w:b/>
                <w:sz w:val="14"/>
                <w:szCs w:val="14"/>
                <w:lang w:val="es-MX"/>
              </w:rPr>
            </w:pPr>
            <w:r w:rsidRPr="004F0B57">
              <w:rPr>
                <w:b/>
                <w:sz w:val="14"/>
                <w:szCs w:val="14"/>
                <w:lang w:val="es-MX"/>
              </w:rPr>
              <w:t xml:space="preserve">SALDO AL </w:t>
            </w:r>
            <w:r w:rsidR="00B27A8D">
              <w:rPr>
                <w:b/>
                <w:sz w:val="14"/>
                <w:szCs w:val="14"/>
                <w:lang w:val="es-MX"/>
              </w:rPr>
              <w:t>3</w:t>
            </w:r>
            <w:r w:rsidR="00420AAD">
              <w:rPr>
                <w:b/>
                <w:sz w:val="14"/>
                <w:szCs w:val="14"/>
                <w:lang w:val="es-MX"/>
              </w:rPr>
              <w:t>0</w:t>
            </w:r>
            <w:r w:rsidRPr="004F0B57">
              <w:rPr>
                <w:b/>
                <w:sz w:val="14"/>
                <w:szCs w:val="14"/>
                <w:lang w:val="es-MX"/>
              </w:rPr>
              <w:t>-</w:t>
            </w:r>
            <w:r w:rsidR="00420AAD">
              <w:rPr>
                <w:b/>
                <w:sz w:val="14"/>
                <w:szCs w:val="14"/>
                <w:lang w:val="es-MX"/>
              </w:rPr>
              <w:t>JUNIO</w:t>
            </w:r>
            <w:r w:rsidRPr="004F0B57">
              <w:rPr>
                <w:b/>
                <w:sz w:val="14"/>
                <w:szCs w:val="14"/>
                <w:lang w:val="es-MX"/>
              </w:rPr>
              <w:t>-20</w:t>
            </w:r>
            <w:r w:rsidR="00496AAA">
              <w:rPr>
                <w:b/>
                <w:sz w:val="14"/>
                <w:szCs w:val="14"/>
                <w:lang w:val="es-MX"/>
              </w:rPr>
              <w:t>20</w:t>
            </w:r>
          </w:p>
        </w:tc>
        <w:tc>
          <w:tcPr>
            <w:tcW w:w="1560" w:type="dxa"/>
          </w:tcPr>
          <w:p w14:paraId="24169FA1" w14:textId="77777777" w:rsidR="00EB7E6F" w:rsidRPr="004F0B57" w:rsidRDefault="00EB7E6F" w:rsidP="00F04825">
            <w:pPr>
              <w:pStyle w:val="ROMANOS"/>
              <w:spacing w:after="0" w:line="240" w:lineRule="exact"/>
              <w:ind w:left="0" w:firstLine="0"/>
              <w:rPr>
                <w:b/>
                <w:sz w:val="14"/>
                <w:szCs w:val="14"/>
                <w:lang w:val="es-MX"/>
              </w:rPr>
            </w:pPr>
            <w:r w:rsidRPr="004F0B57">
              <w:rPr>
                <w:b/>
                <w:sz w:val="14"/>
                <w:szCs w:val="14"/>
                <w:lang w:val="es-MX"/>
              </w:rPr>
              <w:t>VENCIMIENTO A</w:t>
            </w:r>
          </w:p>
          <w:p w14:paraId="12F6B025" w14:textId="77777777" w:rsidR="00EB7E6F" w:rsidRPr="004F0B57" w:rsidRDefault="00EB7E6F" w:rsidP="0096227A">
            <w:pPr>
              <w:pStyle w:val="ROMANOS"/>
              <w:spacing w:after="0" w:line="240" w:lineRule="exact"/>
              <w:ind w:left="0" w:firstLine="0"/>
              <w:rPr>
                <w:b/>
                <w:sz w:val="14"/>
                <w:szCs w:val="14"/>
                <w:lang w:val="es-MX"/>
              </w:rPr>
            </w:pPr>
            <w:r w:rsidRPr="004F0B57">
              <w:rPr>
                <w:b/>
                <w:sz w:val="14"/>
                <w:szCs w:val="14"/>
                <w:lang w:val="es-MX"/>
              </w:rPr>
              <w:t>30 DÍAS</w:t>
            </w:r>
          </w:p>
        </w:tc>
        <w:tc>
          <w:tcPr>
            <w:tcW w:w="1417" w:type="dxa"/>
          </w:tcPr>
          <w:p w14:paraId="1CD027F4" w14:textId="77777777" w:rsidR="00EB7E6F" w:rsidRPr="004F0B57" w:rsidRDefault="00EB7E6F" w:rsidP="00F04825">
            <w:pPr>
              <w:pStyle w:val="ROMANOS"/>
              <w:spacing w:after="0" w:line="240" w:lineRule="exact"/>
              <w:ind w:left="0" w:firstLine="0"/>
              <w:rPr>
                <w:b/>
                <w:sz w:val="14"/>
                <w:szCs w:val="14"/>
                <w:lang w:val="es-MX"/>
              </w:rPr>
            </w:pPr>
            <w:r w:rsidRPr="004F0B57">
              <w:rPr>
                <w:b/>
                <w:sz w:val="14"/>
                <w:szCs w:val="14"/>
                <w:lang w:val="es-MX"/>
              </w:rPr>
              <w:t xml:space="preserve">VENCIMIENTO </w:t>
            </w:r>
          </w:p>
          <w:p w14:paraId="78996B11" w14:textId="77777777" w:rsidR="00EB7E6F" w:rsidRPr="004F0B57" w:rsidRDefault="00EB7E6F" w:rsidP="00F04825">
            <w:pPr>
              <w:pStyle w:val="ROMANOS"/>
              <w:spacing w:after="0" w:line="240" w:lineRule="exact"/>
              <w:ind w:left="0" w:firstLine="0"/>
              <w:rPr>
                <w:b/>
                <w:sz w:val="14"/>
                <w:szCs w:val="14"/>
                <w:lang w:val="es-MX"/>
              </w:rPr>
            </w:pPr>
            <w:r w:rsidRPr="004F0B57">
              <w:rPr>
                <w:b/>
                <w:sz w:val="14"/>
                <w:szCs w:val="14"/>
                <w:lang w:val="es-MX"/>
              </w:rPr>
              <w:t>A 365 DÍAS</w:t>
            </w:r>
          </w:p>
        </w:tc>
      </w:tr>
      <w:tr w:rsidR="000068CC" w:rsidRPr="008F1082" w14:paraId="494CB9D6" w14:textId="77777777" w:rsidTr="00720CE8">
        <w:trPr>
          <w:trHeight w:val="269"/>
        </w:trPr>
        <w:tc>
          <w:tcPr>
            <w:tcW w:w="3429" w:type="dxa"/>
          </w:tcPr>
          <w:p w14:paraId="07DD9B56" w14:textId="77777777" w:rsidR="00EB7E6F" w:rsidRPr="00F34EB6" w:rsidRDefault="00EB7E6F" w:rsidP="001560F7">
            <w:pPr>
              <w:pStyle w:val="ROMANOS"/>
              <w:spacing w:after="0" w:line="240" w:lineRule="exact"/>
              <w:ind w:left="0" w:firstLine="0"/>
              <w:rPr>
                <w:b/>
                <w:lang w:val="es-MX"/>
              </w:rPr>
            </w:pPr>
            <w:r w:rsidRPr="00F34EB6">
              <w:rPr>
                <w:b/>
                <w:lang w:val="es-MX"/>
              </w:rPr>
              <w:t>Impuestos y Cuotas por Pagar</w:t>
            </w:r>
            <w:r w:rsidR="00F34EB6" w:rsidRPr="00F34EB6">
              <w:rPr>
                <w:b/>
                <w:lang w:val="es-MX"/>
              </w:rPr>
              <w:t>:</w:t>
            </w:r>
          </w:p>
        </w:tc>
        <w:tc>
          <w:tcPr>
            <w:tcW w:w="1588" w:type="dxa"/>
          </w:tcPr>
          <w:p w14:paraId="5B9CEC3C" w14:textId="77777777" w:rsidR="00EB7E6F" w:rsidRPr="008F1082" w:rsidRDefault="00EB7E6F" w:rsidP="00A55F79">
            <w:pPr>
              <w:pStyle w:val="ROMANOS"/>
              <w:spacing w:after="0" w:line="240" w:lineRule="exact"/>
              <w:ind w:left="0" w:firstLine="0"/>
              <w:jc w:val="right"/>
              <w:rPr>
                <w:lang w:val="es-MX"/>
              </w:rPr>
            </w:pPr>
          </w:p>
        </w:tc>
        <w:tc>
          <w:tcPr>
            <w:tcW w:w="1560" w:type="dxa"/>
          </w:tcPr>
          <w:p w14:paraId="2E1FAA44" w14:textId="77777777" w:rsidR="00EB7E6F" w:rsidRDefault="00EB7E6F" w:rsidP="00A55F79">
            <w:pPr>
              <w:pStyle w:val="ROMANOS"/>
              <w:spacing w:after="0" w:line="240" w:lineRule="exact"/>
              <w:ind w:left="0" w:firstLine="0"/>
              <w:jc w:val="right"/>
              <w:rPr>
                <w:lang w:val="es-MX"/>
              </w:rPr>
            </w:pPr>
          </w:p>
        </w:tc>
        <w:tc>
          <w:tcPr>
            <w:tcW w:w="1417" w:type="dxa"/>
          </w:tcPr>
          <w:p w14:paraId="0FD3BED5" w14:textId="77777777" w:rsidR="00EB7E6F" w:rsidRDefault="00EB7E6F" w:rsidP="00F04825">
            <w:pPr>
              <w:pStyle w:val="ROMANOS"/>
              <w:spacing w:after="0" w:line="240" w:lineRule="exact"/>
              <w:ind w:left="0" w:firstLine="0"/>
              <w:jc w:val="right"/>
              <w:rPr>
                <w:lang w:val="es-MX"/>
              </w:rPr>
            </w:pPr>
          </w:p>
        </w:tc>
      </w:tr>
      <w:tr w:rsidR="00F34EB6" w:rsidRPr="008F1082" w14:paraId="5A14958E" w14:textId="77777777" w:rsidTr="00720CE8">
        <w:trPr>
          <w:trHeight w:val="269"/>
        </w:trPr>
        <w:tc>
          <w:tcPr>
            <w:tcW w:w="3429" w:type="dxa"/>
          </w:tcPr>
          <w:p w14:paraId="1F821306" w14:textId="77777777" w:rsidR="00F34EB6" w:rsidRPr="008F1082" w:rsidRDefault="00F34EB6" w:rsidP="001560F7">
            <w:pPr>
              <w:pStyle w:val="ROMANOS"/>
              <w:spacing w:after="0" w:line="240" w:lineRule="exact"/>
              <w:ind w:left="0" w:firstLine="0"/>
              <w:rPr>
                <w:lang w:val="es-MX"/>
              </w:rPr>
            </w:pPr>
            <w:r>
              <w:rPr>
                <w:lang w:val="es-MX"/>
              </w:rPr>
              <w:t>Sueldos y Salarios</w:t>
            </w:r>
          </w:p>
        </w:tc>
        <w:tc>
          <w:tcPr>
            <w:tcW w:w="1588" w:type="dxa"/>
          </w:tcPr>
          <w:p w14:paraId="5C207D35" w14:textId="4D09560B" w:rsidR="00F34EB6" w:rsidRDefault="00600AE9" w:rsidP="00420AAD">
            <w:pPr>
              <w:pStyle w:val="ROMANOS"/>
              <w:spacing w:after="0" w:line="240" w:lineRule="exact"/>
              <w:ind w:left="0" w:firstLine="0"/>
              <w:jc w:val="right"/>
              <w:rPr>
                <w:lang w:val="es-MX"/>
              </w:rPr>
            </w:pPr>
            <w:r>
              <w:rPr>
                <w:lang w:val="es-MX"/>
              </w:rPr>
              <w:t>1</w:t>
            </w:r>
            <w:r w:rsidR="00F34EB6">
              <w:rPr>
                <w:lang w:val="es-MX"/>
              </w:rPr>
              <w:t>’</w:t>
            </w:r>
            <w:r>
              <w:rPr>
                <w:lang w:val="es-MX"/>
              </w:rPr>
              <w:t>6</w:t>
            </w:r>
            <w:r w:rsidR="00420AAD">
              <w:rPr>
                <w:lang w:val="es-MX"/>
              </w:rPr>
              <w:t>60</w:t>
            </w:r>
            <w:r w:rsidR="00F34EB6">
              <w:rPr>
                <w:lang w:val="es-MX"/>
              </w:rPr>
              <w:t>,</w:t>
            </w:r>
            <w:r w:rsidR="00420AAD">
              <w:rPr>
                <w:lang w:val="es-MX"/>
              </w:rPr>
              <w:t>219.57</w:t>
            </w:r>
          </w:p>
        </w:tc>
        <w:tc>
          <w:tcPr>
            <w:tcW w:w="1560" w:type="dxa"/>
          </w:tcPr>
          <w:p w14:paraId="657044A6" w14:textId="5F378D78" w:rsidR="00F34EB6" w:rsidRDefault="00600AE9" w:rsidP="00420AAD">
            <w:pPr>
              <w:pStyle w:val="ROMANOS"/>
              <w:spacing w:after="0" w:line="240" w:lineRule="exact"/>
              <w:ind w:left="0" w:firstLine="0"/>
              <w:jc w:val="right"/>
              <w:rPr>
                <w:lang w:val="es-MX"/>
              </w:rPr>
            </w:pPr>
            <w:r>
              <w:rPr>
                <w:lang w:val="es-MX"/>
              </w:rPr>
              <w:t>1</w:t>
            </w:r>
            <w:r w:rsidR="00F34EB6">
              <w:rPr>
                <w:lang w:val="es-MX"/>
              </w:rPr>
              <w:t>’</w:t>
            </w:r>
            <w:r>
              <w:rPr>
                <w:lang w:val="es-MX"/>
              </w:rPr>
              <w:t>6</w:t>
            </w:r>
            <w:r w:rsidR="00420AAD">
              <w:rPr>
                <w:lang w:val="es-MX"/>
              </w:rPr>
              <w:t>60</w:t>
            </w:r>
            <w:r w:rsidR="00F34EB6">
              <w:rPr>
                <w:lang w:val="es-MX"/>
              </w:rPr>
              <w:t>,</w:t>
            </w:r>
            <w:r w:rsidR="00420AAD">
              <w:rPr>
                <w:lang w:val="es-MX"/>
              </w:rPr>
              <w:t>219.57</w:t>
            </w:r>
          </w:p>
        </w:tc>
        <w:tc>
          <w:tcPr>
            <w:tcW w:w="1417" w:type="dxa"/>
          </w:tcPr>
          <w:p w14:paraId="1F0691D0" w14:textId="77777777" w:rsidR="00F34EB6" w:rsidRDefault="00F34EB6" w:rsidP="00F04825">
            <w:pPr>
              <w:pStyle w:val="ROMANOS"/>
              <w:spacing w:after="0" w:line="240" w:lineRule="exact"/>
              <w:ind w:left="0" w:firstLine="0"/>
              <w:jc w:val="right"/>
              <w:rPr>
                <w:lang w:val="es-MX"/>
              </w:rPr>
            </w:pPr>
          </w:p>
        </w:tc>
      </w:tr>
      <w:tr w:rsidR="00F34EB6" w:rsidRPr="008F1082" w14:paraId="7CC02361" w14:textId="77777777" w:rsidTr="00720CE8">
        <w:trPr>
          <w:trHeight w:val="269"/>
        </w:trPr>
        <w:tc>
          <w:tcPr>
            <w:tcW w:w="3429" w:type="dxa"/>
          </w:tcPr>
          <w:p w14:paraId="62BA3CE1" w14:textId="2EE30D5C" w:rsidR="00F34EB6" w:rsidRPr="008F1082" w:rsidRDefault="00F34EB6" w:rsidP="00F34EB6">
            <w:pPr>
              <w:pStyle w:val="ROMANOS"/>
              <w:spacing w:after="0" w:line="240" w:lineRule="exact"/>
              <w:ind w:left="0" w:firstLine="0"/>
              <w:rPr>
                <w:lang w:val="es-MX"/>
              </w:rPr>
            </w:pPr>
            <w:r>
              <w:rPr>
                <w:lang w:val="es-MX"/>
              </w:rPr>
              <w:t xml:space="preserve">Honorarios </w:t>
            </w:r>
            <w:r w:rsidR="009908B8">
              <w:rPr>
                <w:lang w:val="es-MX"/>
              </w:rPr>
              <w:t>Servicios Profesionales</w:t>
            </w:r>
          </w:p>
        </w:tc>
        <w:tc>
          <w:tcPr>
            <w:tcW w:w="1588" w:type="dxa"/>
          </w:tcPr>
          <w:p w14:paraId="1DBE6AD8" w14:textId="19903E11" w:rsidR="00F34EB6" w:rsidRDefault="00420AAD" w:rsidP="00420AAD">
            <w:pPr>
              <w:pStyle w:val="ROMANOS"/>
              <w:spacing w:after="0" w:line="240" w:lineRule="exact"/>
              <w:ind w:left="0" w:firstLine="0"/>
              <w:jc w:val="right"/>
              <w:rPr>
                <w:lang w:val="es-MX"/>
              </w:rPr>
            </w:pPr>
            <w:r>
              <w:rPr>
                <w:lang w:val="es-MX"/>
              </w:rPr>
              <w:t>2</w:t>
            </w:r>
            <w:r w:rsidR="00A748EA">
              <w:rPr>
                <w:lang w:val="es-MX"/>
              </w:rPr>
              <w:t>,</w:t>
            </w:r>
            <w:r>
              <w:rPr>
                <w:lang w:val="es-MX"/>
              </w:rPr>
              <w:t>864.45</w:t>
            </w:r>
          </w:p>
        </w:tc>
        <w:tc>
          <w:tcPr>
            <w:tcW w:w="1560" w:type="dxa"/>
          </w:tcPr>
          <w:p w14:paraId="2D15918C" w14:textId="7FE83A01" w:rsidR="00F34EB6" w:rsidRDefault="00420AAD" w:rsidP="00420AAD">
            <w:pPr>
              <w:pStyle w:val="ROMANOS"/>
              <w:spacing w:after="0" w:line="240" w:lineRule="exact"/>
              <w:ind w:left="0" w:firstLine="0"/>
              <w:jc w:val="right"/>
              <w:rPr>
                <w:lang w:val="es-MX"/>
              </w:rPr>
            </w:pPr>
            <w:r>
              <w:rPr>
                <w:lang w:val="es-MX"/>
              </w:rPr>
              <w:t>2</w:t>
            </w:r>
            <w:r w:rsidR="00A748EA">
              <w:rPr>
                <w:lang w:val="es-MX"/>
              </w:rPr>
              <w:t>,</w:t>
            </w:r>
            <w:r>
              <w:rPr>
                <w:lang w:val="es-MX"/>
              </w:rPr>
              <w:t>864.45</w:t>
            </w:r>
          </w:p>
        </w:tc>
        <w:tc>
          <w:tcPr>
            <w:tcW w:w="1417" w:type="dxa"/>
          </w:tcPr>
          <w:p w14:paraId="2F7D80BA" w14:textId="77777777" w:rsidR="00F34EB6" w:rsidRDefault="00F34EB6" w:rsidP="00F04825">
            <w:pPr>
              <w:pStyle w:val="ROMANOS"/>
              <w:spacing w:after="0" w:line="240" w:lineRule="exact"/>
              <w:ind w:left="0" w:firstLine="0"/>
              <w:jc w:val="right"/>
              <w:rPr>
                <w:lang w:val="es-MX"/>
              </w:rPr>
            </w:pPr>
          </w:p>
        </w:tc>
      </w:tr>
      <w:tr w:rsidR="00F34EB6" w:rsidRPr="008F1082" w14:paraId="7CB0AA7A" w14:textId="77777777" w:rsidTr="00720CE8">
        <w:trPr>
          <w:trHeight w:val="269"/>
        </w:trPr>
        <w:tc>
          <w:tcPr>
            <w:tcW w:w="3429" w:type="dxa"/>
          </w:tcPr>
          <w:p w14:paraId="721A28D6" w14:textId="77777777" w:rsidR="00F34EB6" w:rsidRPr="008F1082" w:rsidRDefault="00F34EB6" w:rsidP="001560F7">
            <w:pPr>
              <w:pStyle w:val="ROMANOS"/>
              <w:spacing w:after="0" w:line="240" w:lineRule="exact"/>
              <w:ind w:left="0" w:firstLine="0"/>
              <w:rPr>
                <w:lang w:val="es-MX"/>
              </w:rPr>
            </w:pPr>
            <w:r>
              <w:rPr>
                <w:lang w:val="es-MX"/>
              </w:rPr>
              <w:t>Arrendamiento</w:t>
            </w:r>
          </w:p>
        </w:tc>
        <w:tc>
          <w:tcPr>
            <w:tcW w:w="1588" w:type="dxa"/>
          </w:tcPr>
          <w:p w14:paraId="709D8975" w14:textId="56321999" w:rsidR="00F34EB6" w:rsidRDefault="00600AE9" w:rsidP="00600AE9">
            <w:pPr>
              <w:pStyle w:val="ROMANOS"/>
              <w:spacing w:after="0" w:line="240" w:lineRule="exact"/>
              <w:ind w:left="0" w:firstLine="0"/>
              <w:jc w:val="right"/>
              <w:rPr>
                <w:lang w:val="es-MX"/>
              </w:rPr>
            </w:pPr>
            <w:r>
              <w:rPr>
                <w:lang w:val="es-MX"/>
              </w:rPr>
              <w:t>2</w:t>
            </w:r>
            <w:r w:rsidR="00A748EA">
              <w:rPr>
                <w:lang w:val="es-MX"/>
              </w:rPr>
              <w:t>,00</w:t>
            </w:r>
            <w:r w:rsidR="00A65468">
              <w:rPr>
                <w:lang w:val="es-MX"/>
              </w:rPr>
              <w:t>0.00</w:t>
            </w:r>
          </w:p>
        </w:tc>
        <w:tc>
          <w:tcPr>
            <w:tcW w:w="1560" w:type="dxa"/>
          </w:tcPr>
          <w:p w14:paraId="66AF471C" w14:textId="58A00240" w:rsidR="00F34EB6" w:rsidRDefault="00600AE9" w:rsidP="00600AE9">
            <w:pPr>
              <w:pStyle w:val="ROMANOS"/>
              <w:spacing w:after="0" w:line="240" w:lineRule="exact"/>
              <w:ind w:left="0" w:firstLine="0"/>
              <w:jc w:val="right"/>
              <w:rPr>
                <w:lang w:val="es-MX"/>
              </w:rPr>
            </w:pPr>
            <w:r>
              <w:rPr>
                <w:lang w:val="es-MX"/>
              </w:rPr>
              <w:t>2</w:t>
            </w:r>
            <w:r w:rsidR="00A748EA">
              <w:rPr>
                <w:lang w:val="es-MX"/>
              </w:rPr>
              <w:t>,00</w:t>
            </w:r>
            <w:r w:rsidR="004C2669">
              <w:rPr>
                <w:lang w:val="es-MX"/>
              </w:rPr>
              <w:t>0.00</w:t>
            </w:r>
          </w:p>
        </w:tc>
        <w:tc>
          <w:tcPr>
            <w:tcW w:w="1417" w:type="dxa"/>
          </w:tcPr>
          <w:p w14:paraId="6D47F5E1" w14:textId="77777777" w:rsidR="00F34EB6" w:rsidRDefault="00F34EB6" w:rsidP="00F04825">
            <w:pPr>
              <w:pStyle w:val="ROMANOS"/>
              <w:spacing w:after="0" w:line="240" w:lineRule="exact"/>
              <w:ind w:left="0" w:firstLine="0"/>
              <w:jc w:val="right"/>
              <w:rPr>
                <w:lang w:val="es-MX"/>
              </w:rPr>
            </w:pPr>
          </w:p>
        </w:tc>
      </w:tr>
      <w:tr w:rsidR="00F34EB6" w:rsidRPr="008F1082" w14:paraId="750BB630" w14:textId="77777777" w:rsidTr="00720CE8">
        <w:trPr>
          <w:trHeight w:val="269"/>
        </w:trPr>
        <w:tc>
          <w:tcPr>
            <w:tcW w:w="3429" w:type="dxa"/>
          </w:tcPr>
          <w:p w14:paraId="20890056" w14:textId="77777777" w:rsidR="00F34EB6" w:rsidRPr="008F1082" w:rsidRDefault="00F34EB6" w:rsidP="001560F7">
            <w:pPr>
              <w:pStyle w:val="ROMANOS"/>
              <w:spacing w:after="0" w:line="240" w:lineRule="exact"/>
              <w:ind w:left="0" w:firstLine="0"/>
              <w:rPr>
                <w:lang w:val="es-MX"/>
              </w:rPr>
            </w:pPr>
            <w:r>
              <w:rPr>
                <w:lang w:val="es-MX"/>
              </w:rPr>
              <w:t>Impuesto sobre nóminas</w:t>
            </w:r>
          </w:p>
        </w:tc>
        <w:tc>
          <w:tcPr>
            <w:tcW w:w="1588" w:type="dxa"/>
          </w:tcPr>
          <w:p w14:paraId="42DE9A04" w14:textId="060F10C0" w:rsidR="00F34EB6" w:rsidRDefault="00496AAA" w:rsidP="00420AAD">
            <w:pPr>
              <w:pStyle w:val="ROMANOS"/>
              <w:spacing w:after="0" w:line="240" w:lineRule="exact"/>
              <w:ind w:left="0" w:firstLine="0"/>
              <w:jc w:val="right"/>
              <w:rPr>
                <w:lang w:val="es-MX"/>
              </w:rPr>
            </w:pPr>
            <w:r>
              <w:rPr>
                <w:lang w:val="es-MX"/>
              </w:rPr>
              <w:t>2</w:t>
            </w:r>
            <w:r w:rsidR="00420AAD">
              <w:rPr>
                <w:lang w:val="es-MX"/>
              </w:rPr>
              <w:t>71,555</w:t>
            </w:r>
            <w:r w:rsidR="008B1030">
              <w:rPr>
                <w:lang w:val="es-MX"/>
              </w:rPr>
              <w:t>.00</w:t>
            </w:r>
          </w:p>
        </w:tc>
        <w:tc>
          <w:tcPr>
            <w:tcW w:w="1560" w:type="dxa"/>
          </w:tcPr>
          <w:p w14:paraId="70C75CD3" w14:textId="6D47ED5B" w:rsidR="00F34EB6" w:rsidRDefault="00496AAA" w:rsidP="00420AAD">
            <w:pPr>
              <w:pStyle w:val="ROMANOS"/>
              <w:spacing w:after="0" w:line="240" w:lineRule="exact"/>
              <w:ind w:left="0" w:firstLine="0"/>
              <w:jc w:val="right"/>
              <w:rPr>
                <w:lang w:val="es-MX"/>
              </w:rPr>
            </w:pPr>
            <w:r>
              <w:rPr>
                <w:lang w:val="es-MX"/>
              </w:rPr>
              <w:t>2</w:t>
            </w:r>
            <w:r w:rsidR="00420AAD">
              <w:rPr>
                <w:lang w:val="es-MX"/>
              </w:rPr>
              <w:t>71</w:t>
            </w:r>
            <w:r w:rsidR="00F34EB6">
              <w:rPr>
                <w:lang w:val="es-MX"/>
              </w:rPr>
              <w:t>,</w:t>
            </w:r>
            <w:r w:rsidR="00420AAD">
              <w:rPr>
                <w:lang w:val="es-MX"/>
              </w:rPr>
              <w:t>555</w:t>
            </w:r>
            <w:r w:rsidR="00F34EB6">
              <w:rPr>
                <w:lang w:val="es-MX"/>
              </w:rPr>
              <w:t>.00</w:t>
            </w:r>
          </w:p>
        </w:tc>
        <w:tc>
          <w:tcPr>
            <w:tcW w:w="1417" w:type="dxa"/>
          </w:tcPr>
          <w:p w14:paraId="2B40EE89" w14:textId="77777777" w:rsidR="00F34EB6" w:rsidRDefault="00F34EB6" w:rsidP="00F04825">
            <w:pPr>
              <w:pStyle w:val="ROMANOS"/>
              <w:spacing w:after="0" w:line="240" w:lineRule="exact"/>
              <w:ind w:left="0" w:firstLine="0"/>
              <w:jc w:val="right"/>
              <w:rPr>
                <w:lang w:val="es-MX"/>
              </w:rPr>
            </w:pPr>
          </w:p>
        </w:tc>
      </w:tr>
      <w:tr w:rsidR="00F34EB6" w:rsidRPr="008F1082" w14:paraId="71889027" w14:textId="77777777" w:rsidTr="00720CE8">
        <w:trPr>
          <w:trHeight w:val="259"/>
        </w:trPr>
        <w:tc>
          <w:tcPr>
            <w:tcW w:w="3429" w:type="dxa"/>
          </w:tcPr>
          <w:p w14:paraId="5D594706" w14:textId="77777777" w:rsidR="00F34EB6" w:rsidRPr="009B112C" w:rsidRDefault="00F34EB6" w:rsidP="001560F7">
            <w:pPr>
              <w:pStyle w:val="ROMANOS"/>
              <w:spacing w:after="0" w:line="240" w:lineRule="exact"/>
              <w:ind w:left="0" w:firstLine="0"/>
              <w:rPr>
                <w:b/>
                <w:lang w:val="es-MX"/>
              </w:rPr>
            </w:pPr>
            <w:r w:rsidRPr="009B112C">
              <w:rPr>
                <w:b/>
                <w:lang w:val="es-MX"/>
              </w:rPr>
              <w:t>Remuneraciones por Pagar a corto plazo.</w:t>
            </w:r>
          </w:p>
        </w:tc>
        <w:tc>
          <w:tcPr>
            <w:tcW w:w="1588" w:type="dxa"/>
          </w:tcPr>
          <w:p w14:paraId="4506871F" w14:textId="1489A953" w:rsidR="00F34EB6" w:rsidRPr="008F1082" w:rsidRDefault="004C2669" w:rsidP="00420AAD">
            <w:pPr>
              <w:pStyle w:val="ROMANOS"/>
              <w:spacing w:after="0" w:line="240" w:lineRule="exact"/>
              <w:ind w:left="0" w:firstLine="0"/>
              <w:jc w:val="right"/>
              <w:rPr>
                <w:lang w:val="es-MX"/>
              </w:rPr>
            </w:pPr>
            <w:r>
              <w:rPr>
                <w:lang w:val="es-MX"/>
              </w:rPr>
              <w:t>1</w:t>
            </w:r>
            <w:r w:rsidR="00EA260F">
              <w:rPr>
                <w:lang w:val="es-MX"/>
              </w:rPr>
              <w:t>’</w:t>
            </w:r>
            <w:r w:rsidR="00420AAD">
              <w:rPr>
                <w:lang w:val="es-MX"/>
              </w:rPr>
              <w:t>026</w:t>
            </w:r>
            <w:r w:rsidR="00F34EB6">
              <w:rPr>
                <w:lang w:val="es-MX"/>
              </w:rPr>
              <w:t>,</w:t>
            </w:r>
            <w:r w:rsidR="001E1679">
              <w:rPr>
                <w:lang w:val="es-MX"/>
              </w:rPr>
              <w:t>679.</w:t>
            </w:r>
            <w:r w:rsidR="00420AAD">
              <w:rPr>
                <w:lang w:val="es-MX"/>
              </w:rPr>
              <w:t>69</w:t>
            </w:r>
          </w:p>
        </w:tc>
        <w:tc>
          <w:tcPr>
            <w:tcW w:w="1560" w:type="dxa"/>
          </w:tcPr>
          <w:p w14:paraId="267A9737" w14:textId="4B16FD04" w:rsidR="00F34EB6" w:rsidRDefault="004C2669" w:rsidP="00420AAD">
            <w:pPr>
              <w:pStyle w:val="ROMANOS"/>
              <w:spacing w:after="0" w:line="240" w:lineRule="exact"/>
              <w:ind w:left="0" w:firstLine="0"/>
              <w:jc w:val="right"/>
              <w:rPr>
                <w:lang w:val="es-MX"/>
              </w:rPr>
            </w:pPr>
            <w:r>
              <w:rPr>
                <w:lang w:val="es-MX"/>
              </w:rPr>
              <w:t>1</w:t>
            </w:r>
            <w:r w:rsidR="00720CE8">
              <w:rPr>
                <w:lang w:val="es-MX"/>
              </w:rPr>
              <w:t>’</w:t>
            </w:r>
            <w:r w:rsidR="00420AAD">
              <w:rPr>
                <w:lang w:val="es-MX"/>
              </w:rPr>
              <w:t>02</w:t>
            </w:r>
            <w:r w:rsidR="00600AE9">
              <w:rPr>
                <w:lang w:val="es-MX"/>
              </w:rPr>
              <w:t>6</w:t>
            </w:r>
            <w:r w:rsidR="00F34EB6">
              <w:rPr>
                <w:lang w:val="es-MX"/>
              </w:rPr>
              <w:t>,</w:t>
            </w:r>
            <w:r w:rsidR="00600AE9">
              <w:rPr>
                <w:lang w:val="es-MX"/>
              </w:rPr>
              <w:t>679.</w:t>
            </w:r>
            <w:r w:rsidR="00420AAD">
              <w:rPr>
                <w:lang w:val="es-MX"/>
              </w:rPr>
              <w:t>69</w:t>
            </w:r>
          </w:p>
        </w:tc>
        <w:tc>
          <w:tcPr>
            <w:tcW w:w="1417" w:type="dxa"/>
          </w:tcPr>
          <w:p w14:paraId="4807E27C" w14:textId="77777777" w:rsidR="00F34EB6" w:rsidRDefault="00F34EB6" w:rsidP="00F04825">
            <w:pPr>
              <w:pStyle w:val="ROMANOS"/>
              <w:spacing w:after="0" w:line="240" w:lineRule="exact"/>
              <w:ind w:left="0" w:firstLine="0"/>
              <w:jc w:val="right"/>
              <w:rPr>
                <w:lang w:val="es-MX"/>
              </w:rPr>
            </w:pPr>
          </w:p>
        </w:tc>
      </w:tr>
      <w:tr w:rsidR="00F34EB6" w:rsidRPr="008F1082" w14:paraId="5C9F0D5C" w14:textId="77777777" w:rsidTr="00720CE8">
        <w:trPr>
          <w:trHeight w:val="269"/>
        </w:trPr>
        <w:tc>
          <w:tcPr>
            <w:tcW w:w="3429" w:type="dxa"/>
          </w:tcPr>
          <w:p w14:paraId="1F0F1198" w14:textId="77777777" w:rsidR="00F34EB6" w:rsidRPr="009B112C" w:rsidRDefault="00F34EB6" w:rsidP="001560F7">
            <w:pPr>
              <w:pStyle w:val="ROMANOS"/>
              <w:spacing w:after="0" w:line="240" w:lineRule="exact"/>
              <w:ind w:left="0" w:firstLine="0"/>
              <w:rPr>
                <w:b/>
                <w:lang w:val="es-MX"/>
              </w:rPr>
            </w:pPr>
            <w:r w:rsidRPr="009B112C">
              <w:rPr>
                <w:b/>
                <w:lang w:val="es-MX"/>
              </w:rPr>
              <w:t>Proveedores</w:t>
            </w:r>
          </w:p>
        </w:tc>
        <w:tc>
          <w:tcPr>
            <w:tcW w:w="1588" w:type="dxa"/>
          </w:tcPr>
          <w:p w14:paraId="2022BD93" w14:textId="1E47F7C6" w:rsidR="00F34EB6" w:rsidRPr="008F1082" w:rsidRDefault="00A748EA" w:rsidP="00420AAD">
            <w:pPr>
              <w:pStyle w:val="ROMANOS"/>
              <w:spacing w:after="0" w:line="240" w:lineRule="exact"/>
              <w:ind w:left="0" w:firstLine="0"/>
              <w:jc w:val="right"/>
              <w:rPr>
                <w:lang w:val="es-MX"/>
              </w:rPr>
            </w:pPr>
            <w:r>
              <w:rPr>
                <w:lang w:val="es-MX"/>
              </w:rPr>
              <w:t>4</w:t>
            </w:r>
            <w:r w:rsidR="00420AAD">
              <w:rPr>
                <w:lang w:val="es-MX"/>
              </w:rPr>
              <w:t>51</w:t>
            </w:r>
            <w:r w:rsidR="004C2669">
              <w:rPr>
                <w:lang w:val="es-MX"/>
              </w:rPr>
              <w:t>,</w:t>
            </w:r>
            <w:r w:rsidR="00420AAD">
              <w:rPr>
                <w:lang w:val="es-MX"/>
              </w:rPr>
              <w:t>1</w:t>
            </w:r>
            <w:r w:rsidR="001E1679">
              <w:rPr>
                <w:lang w:val="es-MX"/>
              </w:rPr>
              <w:t>45</w:t>
            </w:r>
            <w:r w:rsidR="00420AAD">
              <w:rPr>
                <w:lang w:val="es-MX"/>
              </w:rPr>
              <w:t>.77</w:t>
            </w:r>
          </w:p>
        </w:tc>
        <w:tc>
          <w:tcPr>
            <w:tcW w:w="1560" w:type="dxa"/>
          </w:tcPr>
          <w:p w14:paraId="6FCF8392" w14:textId="33235E64" w:rsidR="00F34EB6" w:rsidRDefault="00A748EA" w:rsidP="00420AAD">
            <w:pPr>
              <w:pStyle w:val="ROMANOS"/>
              <w:spacing w:after="0" w:line="240" w:lineRule="exact"/>
              <w:ind w:left="0" w:firstLine="0"/>
              <w:jc w:val="right"/>
              <w:rPr>
                <w:lang w:val="es-MX"/>
              </w:rPr>
            </w:pPr>
            <w:r>
              <w:rPr>
                <w:lang w:val="es-MX"/>
              </w:rPr>
              <w:t>4</w:t>
            </w:r>
            <w:r w:rsidR="00420AAD">
              <w:rPr>
                <w:lang w:val="es-MX"/>
              </w:rPr>
              <w:t>51</w:t>
            </w:r>
            <w:r w:rsidR="00F34EB6">
              <w:rPr>
                <w:lang w:val="es-MX"/>
              </w:rPr>
              <w:t>,</w:t>
            </w:r>
            <w:r w:rsidR="00420AAD">
              <w:rPr>
                <w:lang w:val="es-MX"/>
              </w:rPr>
              <w:t>1</w:t>
            </w:r>
            <w:r w:rsidR="00600AE9">
              <w:rPr>
                <w:lang w:val="es-MX"/>
              </w:rPr>
              <w:t>45.</w:t>
            </w:r>
            <w:r w:rsidR="00420AAD">
              <w:rPr>
                <w:lang w:val="es-MX"/>
              </w:rPr>
              <w:t>77</w:t>
            </w:r>
          </w:p>
        </w:tc>
        <w:tc>
          <w:tcPr>
            <w:tcW w:w="1417" w:type="dxa"/>
          </w:tcPr>
          <w:p w14:paraId="06F769B6" w14:textId="77777777" w:rsidR="00F34EB6" w:rsidRPr="00687C4D" w:rsidRDefault="00F34EB6" w:rsidP="00EB7E6F">
            <w:pPr>
              <w:pStyle w:val="ROMANOS"/>
              <w:spacing w:after="0" w:line="240" w:lineRule="exact"/>
              <w:ind w:left="0" w:firstLine="0"/>
              <w:jc w:val="center"/>
              <w:rPr>
                <w:highlight w:val="yellow"/>
                <w:lang w:val="es-MX"/>
              </w:rPr>
            </w:pPr>
          </w:p>
        </w:tc>
      </w:tr>
      <w:tr w:rsidR="00F34EB6" w:rsidRPr="008F1082" w14:paraId="4E92CB3E" w14:textId="77777777" w:rsidTr="00720CE8">
        <w:trPr>
          <w:trHeight w:val="269"/>
        </w:trPr>
        <w:tc>
          <w:tcPr>
            <w:tcW w:w="3429" w:type="dxa"/>
          </w:tcPr>
          <w:p w14:paraId="5CD05CA2" w14:textId="77777777" w:rsidR="00F34EB6" w:rsidRPr="009B112C" w:rsidRDefault="00F34EB6" w:rsidP="001560F7">
            <w:pPr>
              <w:pStyle w:val="ROMANOS"/>
              <w:spacing w:after="0" w:line="240" w:lineRule="exact"/>
              <w:ind w:left="0" w:firstLine="0"/>
              <w:rPr>
                <w:b/>
                <w:lang w:val="es-MX"/>
              </w:rPr>
            </w:pPr>
            <w:r w:rsidRPr="009B112C">
              <w:rPr>
                <w:b/>
                <w:lang w:val="es-MX"/>
              </w:rPr>
              <w:t>Acreedores Diversos</w:t>
            </w:r>
          </w:p>
        </w:tc>
        <w:tc>
          <w:tcPr>
            <w:tcW w:w="1588" w:type="dxa"/>
          </w:tcPr>
          <w:p w14:paraId="407EA75E" w14:textId="535A5FDD" w:rsidR="00F34EB6" w:rsidRPr="006314AE" w:rsidRDefault="00F34EB6" w:rsidP="00420AAD">
            <w:pPr>
              <w:jc w:val="right"/>
              <w:rPr>
                <w:rFonts w:ascii="Arial" w:hAnsi="Arial" w:cs="Arial"/>
                <w:sz w:val="18"/>
                <w:szCs w:val="18"/>
              </w:rPr>
            </w:pPr>
            <w:r>
              <w:rPr>
                <w:rFonts w:ascii="Arial" w:hAnsi="Arial" w:cs="Arial"/>
                <w:sz w:val="18"/>
                <w:szCs w:val="18"/>
              </w:rPr>
              <w:t>1’</w:t>
            </w:r>
            <w:r w:rsidR="00420AAD">
              <w:rPr>
                <w:rFonts w:ascii="Arial" w:hAnsi="Arial" w:cs="Arial"/>
                <w:sz w:val="18"/>
                <w:szCs w:val="18"/>
              </w:rPr>
              <w:t>447</w:t>
            </w:r>
            <w:r>
              <w:rPr>
                <w:rFonts w:ascii="Arial" w:hAnsi="Arial" w:cs="Arial"/>
                <w:sz w:val="18"/>
                <w:szCs w:val="18"/>
              </w:rPr>
              <w:t>,</w:t>
            </w:r>
            <w:r w:rsidR="00420AAD">
              <w:rPr>
                <w:rFonts w:ascii="Arial" w:hAnsi="Arial" w:cs="Arial"/>
                <w:sz w:val="18"/>
                <w:szCs w:val="18"/>
              </w:rPr>
              <w:t>646.14</w:t>
            </w:r>
          </w:p>
        </w:tc>
        <w:tc>
          <w:tcPr>
            <w:tcW w:w="1560" w:type="dxa"/>
          </w:tcPr>
          <w:p w14:paraId="55E785EE" w14:textId="77777777" w:rsidR="00F34EB6" w:rsidRDefault="00F34EB6" w:rsidP="009652D8">
            <w:pPr>
              <w:jc w:val="right"/>
              <w:rPr>
                <w:rFonts w:ascii="Arial" w:hAnsi="Arial" w:cs="Arial"/>
                <w:sz w:val="18"/>
                <w:szCs w:val="18"/>
              </w:rPr>
            </w:pPr>
          </w:p>
        </w:tc>
        <w:tc>
          <w:tcPr>
            <w:tcW w:w="1417" w:type="dxa"/>
          </w:tcPr>
          <w:p w14:paraId="2E09F1ED" w14:textId="5BCE046C" w:rsidR="00F34EB6" w:rsidRDefault="00F34EB6" w:rsidP="00420AAD">
            <w:pPr>
              <w:jc w:val="right"/>
              <w:rPr>
                <w:rFonts w:ascii="Arial" w:hAnsi="Arial" w:cs="Arial"/>
                <w:sz w:val="18"/>
                <w:szCs w:val="18"/>
              </w:rPr>
            </w:pPr>
            <w:r>
              <w:rPr>
                <w:rFonts w:ascii="Arial" w:hAnsi="Arial" w:cs="Arial"/>
                <w:sz w:val="18"/>
                <w:szCs w:val="18"/>
              </w:rPr>
              <w:t>1’</w:t>
            </w:r>
            <w:r w:rsidR="00420AAD">
              <w:rPr>
                <w:rFonts w:ascii="Arial" w:hAnsi="Arial" w:cs="Arial"/>
                <w:sz w:val="18"/>
                <w:szCs w:val="18"/>
              </w:rPr>
              <w:t>447</w:t>
            </w:r>
            <w:r>
              <w:rPr>
                <w:rFonts w:ascii="Arial" w:hAnsi="Arial" w:cs="Arial"/>
                <w:sz w:val="18"/>
                <w:szCs w:val="18"/>
              </w:rPr>
              <w:t>,</w:t>
            </w:r>
            <w:r w:rsidR="00420AAD">
              <w:rPr>
                <w:rFonts w:ascii="Arial" w:hAnsi="Arial" w:cs="Arial"/>
                <w:sz w:val="18"/>
                <w:szCs w:val="18"/>
              </w:rPr>
              <w:t>646.14</w:t>
            </w:r>
          </w:p>
        </w:tc>
      </w:tr>
      <w:tr w:rsidR="00F34EB6" w:rsidRPr="008F1082" w14:paraId="5A9BFB8C" w14:textId="77777777" w:rsidTr="00720CE8">
        <w:trPr>
          <w:trHeight w:val="269"/>
        </w:trPr>
        <w:tc>
          <w:tcPr>
            <w:tcW w:w="3429" w:type="dxa"/>
          </w:tcPr>
          <w:p w14:paraId="708BE190" w14:textId="77777777" w:rsidR="00F34EB6" w:rsidRPr="009B112C" w:rsidRDefault="00F34EB6" w:rsidP="00DD5B34">
            <w:pPr>
              <w:pStyle w:val="ROMANOS"/>
              <w:spacing w:after="0" w:line="240" w:lineRule="exact"/>
              <w:ind w:left="0" w:firstLine="0"/>
              <w:rPr>
                <w:b/>
                <w:lang w:val="es-MX"/>
              </w:rPr>
            </w:pPr>
            <w:r w:rsidRPr="009B112C">
              <w:rPr>
                <w:b/>
                <w:lang w:val="es-MX"/>
              </w:rPr>
              <w:t>Cuotas de Seguridad Social</w:t>
            </w:r>
            <w:r w:rsidR="009B112C">
              <w:rPr>
                <w:b/>
                <w:lang w:val="es-MX"/>
              </w:rPr>
              <w:t xml:space="preserve"> (Imss-Rcv-Infonavit)</w:t>
            </w:r>
          </w:p>
        </w:tc>
        <w:tc>
          <w:tcPr>
            <w:tcW w:w="1588" w:type="dxa"/>
          </w:tcPr>
          <w:p w14:paraId="41593B90" w14:textId="6BA6330C" w:rsidR="00F34EB6" w:rsidRPr="006314AE" w:rsidRDefault="00420AAD" w:rsidP="00420AAD">
            <w:pPr>
              <w:jc w:val="right"/>
              <w:rPr>
                <w:rFonts w:ascii="Arial" w:hAnsi="Arial" w:cs="Arial"/>
                <w:sz w:val="18"/>
                <w:szCs w:val="18"/>
              </w:rPr>
            </w:pPr>
            <w:r>
              <w:rPr>
                <w:rFonts w:ascii="Arial" w:hAnsi="Arial" w:cs="Arial"/>
                <w:sz w:val="18"/>
                <w:szCs w:val="18"/>
              </w:rPr>
              <w:t>1’313</w:t>
            </w:r>
            <w:r w:rsidR="00F34EB6">
              <w:rPr>
                <w:rFonts w:ascii="Arial" w:hAnsi="Arial" w:cs="Arial"/>
                <w:sz w:val="18"/>
                <w:szCs w:val="18"/>
              </w:rPr>
              <w:t>,</w:t>
            </w:r>
            <w:r w:rsidR="001E1679">
              <w:rPr>
                <w:rFonts w:ascii="Arial" w:hAnsi="Arial" w:cs="Arial"/>
                <w:sz w:val="18"/>
                <w:szCs w:val="18"/>
              </w:rPr>
              <w:t>4</w:t>
            </w:r>
            <w:r>
              <w:rPr>
                <w:rFonts w:ascii="Arial" w:hAnsi="Arial" w:cs="Arial"/>
                <w:sz w:val="18"/>
                <w:szCs w:val="18"/>
              </w:rPr>
              <w:t>05.75</w:t>
            </w:r>
          </w:p>
        </w:tc>
        <w:tc>
          <w:tcPr>
            <w:tcW w:w="1560" w:type="dxa"/>
          </w:tcPr>
          <w:p w14:paraId="174ECCAC" w14:textId="3A4134E1" w:rsidR="00F34EB6" w:rsidRDefault="00420AAD" w:rsidP="00420AAD">
            <w:pPr>
              <w:jc w:val="right"/>
              <w:rPr>
                <w:rFonts w:ascii="Arial" w:hAnsi="Arial" w:cs="Arial"/>
                <w:sz w:val="18"/>
                <w:szCs w:val="18"/>
              </w:rPr>
            </w:pPr>
            <w:r>
              <w:rPr>
                <w:rFonts w:ascii="Arial" w:hAnsi="Arial" w:cs="Arial"/>
                <w:sz w:val="18"/>
                <w:szCs w:val="18"/>
              </w:rPr>
              <w:t>1’313</w:t>
            </w:r>
            <w:r w:rsidR="00F34EB6">
              <w:rPr>
                <w:rFonts w:ascii="Arial" w:hAnsi="Arial" w:cs="Arial"/>
                <w:sz w:val="18"/>
                <w:szCs w:val="18"/>
              </w:rPr>
              <w:t>,</w:t>
            </w:r>
            <w:r w:rsidR="00600AE9">
              <w:rPr>
                <w:rFonts w:ascii="Arial" w:hAnsi="Arial" w:cs="Arial"/>
                <w:sz w:val="18"/>
                <w:szCs w:val="18"/>
              </w:rPr>
              <w:t>4</w:t>
            </w:r>
            <w:r>
              <w:rPr>
                <w:rFonts w:ascii="Arial" w:hAnsi="Arial" w:cs="Arial"/>
                <w:sz w:val="18"/>
                <w:szCs w:val="18"/>
              </w:rPr>
              <w:t>05.75</w:t>
            </w:r>
          </w:p>
        </w:tc>
        <w:tc>
          <w:tcPr>
            <w:tcW w:w="1417" w:type="dxa"/>
          </w:tcPr>
          <w:p w14:paraId="450E8F4B" w14:textId="77777777" w:rsidR="00F34EB6" w:rsidRDefault="00F34EB6" w:rsidP="0059467A">
            <w:pPr>
              <w:jc w:val="right"/>
              <w:rPr>
                <w:rFonts w:ascii="Arial" w:hAnsi="Arial" w:cs="Arial"/>
                <w:sz w:val="18"/>
                <w:szCs w:val="18"/>
              </w:rPr>
            </w:pPr>
          </w:p>
        </w:tc>
      </w:tr>
      <w:tr w:rsidR="00F34EB6" w:rsidRPr="008F1082" w14:paraId="6AAEBF85" w14:textId="77777777" w:rsidTr="00720CE8">
        <w:trPr>
          <w:trHeight w:val="269"/>
        </w:trPr>
        <w:tc>
          <w:tcPr>
            <w:tcW w:w="3429" w:type="dxa"/>
          </w:tcPr>
          <w:p w14:paraId="2D0E18C1" w14:textId="77777777" w:rsidR="00F34EB6" w:rsidRPr="0054255C" w:rsidRDefault="00F34EB6" w:rsidP="00687C4D">
            <w:pPr>
              <w:pStyle w:val="ROMANOS"/>
              <w:spacing w:after="0" w:line="240" w:lineRule="exact"/>
              <w:ind w:left="0" w:firstLine="0"/>
              <w:rPr>
                <w:b/>
                <w:lang w:val="es-MX"/>
              </w:rPr>
            </w:pPr>
            <w:r w:rsidRPr="0054255C">
              <w:rPr>
                <w:b/>
                <w:lang w:val="es-MX"/>
              </w:rPr>
              <w:t xml:space="preserve">     TOTAL</w:t>
            </w:r>
          </w:p>
        </w:tc>
        <w:tc>
          <w:tcPr>
            <w:tcW w:w="1588" w:type="dxa"/>
          </w:tcPr>
          <w:p w14:paraId="10D8775D" w14:textId="582647B8" w:rsidR="00F34EB6" w:rsidRPr="0054255C" w:rsidRDefault="00F34EB6" w:rsidP="00420AAD">
            <w:pPr>
              <w:pStyle w:val="ROMANOS"/>
              <w:spacing w:after="0" w:line="240" w:lineRule="exact"/>
              <w:ind w:left="0" w:firstLine="0"/>
              <w:jc w:val="right"/>
              <w:rPr>
                <w:b/>
                <w:lang w:val="es-MX"/>
              </w:rPr>
            </w:pPr>
            <w:r w:rsidRPr="00034481">
              <w:rPr>
                <w:b/>
                <w:lang w:val="es-MX"/>
              </w:rPr>
              <w:t>$</w:t>
            </w:r>
            <w:r w:rsidR="00420AAD">
              <w:rPr>
                <w:b/>
                <w:lang w:val="es-MX"/>
              </w:rPr>
              <w:t>6</w:t>
            </w:r>
            <w:r>
              <w:rPr>
                <w:b/>
                <w:lang w:val="es-MX"/>
              </w:rPr>
              <w:t>’</w:t>
            </w:r>
            <w:r w:rsidR="00420AAD">
              <w:rPr>
                <w:b/>
                <w:lang w:val="es-MX"/>
              </w:rPr>
              <w:t>175</w:t>
            </w:r>
            <w:r w:rsidRPr="00034481">
              <w:rPr>
                <w:b/>
                <w:lang w:val="es-MX"/>
              </w:rPr>
              <w:t>,</w:t>
            </w:r>
            <w:r w:rsidR="00420AAD">
              <w:rPr>
                <w:b/>
                <w:lang w:val="es-MX"/>
              </w:rPr>
              <w:t>516.37</w:t>
            </w:r>
          </w:p>
        </w:tc>
        <w:tc>
          <w:tcPr>
            <w:tcW w:w="1560" w:type="dxa"/>
          </w:tcPr>
          <w:p w14:paraId="5B67D6B1" w14:textId="7F359A12" w:rsidR="00F34EB6" w:rsidRPr="00034481" w:rsidRDefault="00F34EB6" w:rsidP="00420AAD">
            <w:pPr>
              <w:pStyle w:val="ROMANOS"/>
              <w:spacing w:after="0" w:line="240" w:lineRule="exact"/>
              <w:ind w:left="0" w:firstLine="0"/>
              <w:jc w:val="right"/>
              <w:rPr>
                <w:b/>
                <w:lang w:val="es-MX"/>
              </w:rPr>
            </w:pPr>
            <w:r>
              <w:rPr>
                <w:b/>
                <w:lang w:val="es-MX"/>
              </w:rPr>
              <w:t xml:space="preserve"> $</w:t>
            </w:r>
            <w:r w:rsidR="00600AE9">
              <w:rPr>
                <w:b/>
                <w:lang w:val="es-MX"/>
              </w:rPr>
              <w:t>4</w:t>
            </w:r>
            <w:r>
              <w:rPr>
                <w:b/>
                <w:lang w:val="es-MX"/>
              </w:rPr>
              <w:t>’</w:t>
            </w:r>
            <w:r w:rsidR="00420AAD">
              <w:rPr>
                <w:b/>
                <w:lang w:val="es-MX"/>
              </w:rPr>
              <w:t>727</w:t>
            </w:r>
            <w:r w:rsidR="00600AE9">
              <w:rPr>
                <w:b/>
                <w:lang w:val="es-MX"/>
              </w:rPr>
              <w:t>,</w:t>
            </w:r>
            <w:r w:rsidR="00420AAD">
              <w:rPr>
                <w:b/>
                <w:lang w:val="es-MX"/>
              </w:rPr>
              <w:t>870.23</w:t>
            </w:r>
          </w:p>
        </w:tc>
        <w:tc>
          <w:tcPr>
            <w:tcW w:w="1417" w:type="dxa"/>
          </w:tcPr>
          <w:p w14:paraId="39A42F13" w14:textId="15689B58" w:rsidR="00F34EB6" w:rsidRPr="00034481" w:rsidRDefault="00F34EB6" w:rsidP="00420AAD">
            <w:pPr>
              <w:pStyle w:val="ROMANOS"/>
              <w:spacing w:after="0" w:line="240" w:lineRule="exact"/>
              <w:ind w:left="0" w:firstLine="0"/>
              <w:jc w:val="right"/>
              <w:rPr>
                <w:b/>
                <w:lang w:val="es-MX"/>
              </w:rPr>
            </w:pPr>
            <w:r>
              <w:rPr>
                <w:b/>
                <w:lang w:val="es-MX"/>
              </w:rPr>
              <w:t>$1’</w:t>
            </w:r>
            <w:r w:rsidR="00420AAD">
              <w:rPr>
                <w:b/>
                <w:lang w:val="es-MX"/>
              </w:rPr>
              <w:t>447</w:t>
            </w:r>
            <w:r>
              <w:rPr>
                <w:b/>
                <w:lang w:val="es-MX"/>
              </w:rPr>
              <w:t>,</w:t>
            </w:r>
            <w:r w:rsidR="00420AAD">
              <w:rPr>
                <w:b/>
                <w:lang w:val="es-MX"/>
              </w:rPr>
              <w:t>646.14</w:t>
            </w:r>
          </w:p>
        </w:tc>
      </w:tr>
    </w:tbl>
    <w:p w14:paraId="4CF6466E" w14:textId="77777777" w:rsidR="001E5447" w:rsidRDefault="001E5447" w:rsidP="001560F7">
      <w:pPr>
        <w:pStyle w:val="ROMANOS"/>
        <w:spacing w:after="0" w:line="240" w:lineRule="exact"/>
        <w:ind w:left="648" w:firstLine="0"/>
        <w:rPr>
          <w:lang w:val="es-MX"/>
        </w:rPr>
      </w:pPr>
    </w:p>
    <w:p w14:paraId="5DC8CA77" w14:textId="77777777" w:rsidR="00476614" w:rsidRDefault="00476614" w:rsidP="001560F7">
      <w:pPr>
        <w:pStyle w:val="ROMANOS"/>
        <w:spacing w:after="0" w:line="240" w:lineRule="exact"/>
        <w:ind w:left="648" w:firstLine="0"/>
        <w:rPr>
          <w:lang w:val="es-MX"/>
        </w:rPr>
      </w:pPr>
    </w:p>
    <w:p w14:paraId="1EF8C021" w14:textId="64498D4A" w:rsidR="00D87225" w:rsidRDefault="00D87225" w:rsidP="001560F7">
      <w:pPr>
        <w:pStyle w:val="ROMANOS"/>
        <w:spacing w:after="0" w:line="240" w:lineRule="exact"/>
        <w:ind w:left="648" w:firstLine="0"/>
        <w:rPr>
          <w:lang w:val="es-MX"/>
        </w:rPr>
      </w:pPr>
      <w:r>
        <w:rPr>
          <w:lang w:val="es-MX"/>
        </w:rPr>
        <w:t>En las Remuneraciones por pagar a corto plazo queda provisionada las prestaciones que le corresponden a los trabajadores, que provienen del ejercicio anterior y actual y que son pagaderas en el mismo. Igualmente se provisiona el importe a pagar por concepto de Seguridad Social (Imss, Infonavit y Rcv). Estas deudas tienen un vencimiento menor a 90 días.</w:t>
      </w:r>
    </w:p>
    <w:p w14:paraId="47EF877B" w14:textId="77777777" w:rsidR="00D87225" w:rsidRDefault="00D87225" w:rsidP="001560F7">
      <w:pPr>
        <w:pStyle w:val="ROMANOS"/>
        <w:spacing w:after="0" w:line="240" w:lineRule="exact"/>
        <w:ind w:left="648" w:firstLine="0"/>
        <w:rPr>
          <w:lang w:val="es-MX"/>
        </w:rPr>
      </w:pPr>
    </w:p>
    <w:p w14:paraId="4B2D5D30" w14:textId="4FDF6142" w:rsidR="001560F7" w:rsidRDefault="009908B8" w:rsidP="00476614">
      <w:pPr>
        <w:pStyle w:val="ROMANOS"/>
        <w:numPr>
          <w:ilvl w:val="0"/>
          <w:numId w:val="30"/>
        </w:numPr>
        <w:tabs>
          <w:tab w:val="clear" w:pos="720"/>
          <w:tab w:val="left" w:pos="567"/>
        </w:tabs>
        <w:spacing w:after="0" w:line="240" w:lineRule="exact"/>
        <w:rPr>
          <w:lang w:val="es-MX"/>
        </w:rPr>
      </w:pPr>
      <w:r>
        <w:rPr>
          <w:lang w:val="es-MX"/>
        </w:rPr>
        <w:t>Estas</w:t>
      </w:r>
      <w:r w:rsidR="001560F7" w:rsidRPr="008F1082">
        <w:rPr>
          <w:lang w:val="es-MX"/>
        </w:rPr>
        <w:t xml:space="preserve"> provisiones corresponden a los Pasivos del Ejercicio Presupuestal </w:t>
      </w:r>
      <w:r w:rsidRPr="008F1082">
        <w:rPr>
          <w:lang w:val="es-MX"/>
        </w:rPr>
        <w:t>20</w:t>
      </w:r>
      <w:r w:rsidR="00136C7F">
        <w:rPr>
          <w:lang w:val="es-MX"/>
        </w:rPr>
        <w:t>20</w:t>
      </w:r>
      <w:r>
        <w:rPr>
          <w:lang w:val="es-MX"/>
        </w:rPr>
        <w:t xml:space="preserve"> y</w:t>
      </w:r>
      <w:r w:rsidR="00D101AC">
        <w:rPr>
          <w:lang w:val="es-MX"/>
        </w:rPr>
        <w:t xml:space="preserve"> Anteriores por lo que su </w:t>
      </w:r>
      <w:r w:rsidR="00273987">
        <w:rPr>
          <w:lang w:val="es-MX"/>
        </w:rPr>
        <w:t xml:space="preserve">FACTIBILIDAD DE PAGO se </w:t>
      </w:r>
      <w:r>
        <w:rPr>
          <w:lang w:val="es-MX"/>
        </w:rPr>
        <w:t>hará con</w:t>
      </w:r>
      <w:r w:rsidR="00A07F16">
        <w:rPr>
          <w:lang w:val="es-MX"/>
        </w:rPr>
        <w:t xml:space="preserve"> Recursos del </w:t>
      </w:r>
      <w:r w:rsidR="00D101AC">
        <w:rPr>
          <w:lang w:val="es-MX"/>
        </w:rPr>
        <w:t xml:space="preserve">Ejercicio al cual </w:t>
      </w:r>
      <w:r w:rsidR="005838F2">
        <w:rPr>
          <w:lang w:val="es-MX"/>
        </w:rPr>
        <w:t>correspondan,</w:t>
      </w:r>
      <w:r w:rsidR="00182EF0">
        <w:rPr>
          <w:lang w:val="es-MX"/>
        </w:rPr>
        <w:t xml:space="preserve"> siendo </w:t>
      </w:r>
      <w:r w:rsidR="001560F7" w:rsidRPr="008F1082">
        <w:rPr>
          <w:lang w:val="es-MX"/>
        </w:rPr>
        <w:t>liquida</w:t>
      </w:r>
      <w:r w:rsidR="00D101AC">
        <w:rPr>
          <w:lang w:val="es-MX"/>
        </w:rPr>
        <w:t>dos</w:t>
      </w:r>
      <w:r w:rsidR="001560F7" w:rsidRPr="008F1082">
        <w:rPr>
          <w:lang w:val="es-MX"/>
        </w:rPr>
        <w:t xml:space="preserve"> en el ejercicio 20</w:t>
      </w:r>
      <w:r w:rsidR="00720CE8">
        <w:rPr>
          <w:lang w:val="es-MX"/>
        </w:rPr>
        <w:t>20</w:t>
      </w:r>
      <w:r w:rsidR="001560F7" w:rsidRPr="008F1082">
        <w:rPr>
          <w:lang w:val="es-MX"/>
        </w:rPr>
        <w:t>.</w:t>
      </w:r>
    </w:p>
    <w:p w14:paraId="11E6F7F2" w14:textId="77777777" w:rsidR="00476614" w:rsidRDefault="00476614" w:rsidP="00476614">
      <w:pPr>
        <w:pStyle w:val="ROMANOS"/>
        <w:tabs>
          <w:tab w:val="clear" w:pos="720"/>
          <w:tab w:val="left" w:pos="567"/>
        </w:tabs>
        <w:spacing w:after="0" w:line="240" w:lineRule="exact"/>
        <w:ind w:left="723" w:firstLine="0"/>
        <w:rPr>
          <w:lang w:val="es-MX"/>
        </w:rPr>
      </w:pPr>
    </w:p>
    <w:p w14:paraId="265CDCAC" w14:textId="77777777" w:rsidR="00C71B2D" w:rsidRPr="008F1082" w:rsidRDefault="00C71B2D" w:rsidP="001560F7">
      <w:pPr>
        <w:pStyle w:val="ROMANOS"/>
        <w:spacing w:after="0" w:line="240" w:lineRule="exact"/>
        <w:ind w:left="648" w:firstLine="0"/>
        <w:rPr>
          <w:lang w:val="es-MX"/>
        </w:rPr>
      </w:pPr>
    </w:p>
    <w:p w14:paraId="538A6AFB" w14:textId="1F30B640" w:rsidR="00D600FB" w:rsidRDefault="00C71B2D" w:rsidP="008A1DDE">
      <w:pPr>
        <w:pStyle w:val="ROMANOS"/>
        <w:numPr>
          <w:ilvl w:val="0"/>
          <w:numId w:val="5"/>
        </w:numPr>
        <w:tabs>
          <w:tab w:val="clear" w:pos="720"/>
          <w:tab w:val="left" w:pos="567"/>
        </w:tabs>
        <w:spacing w:after="0" w:line="240" w:lineRule="exact"/>
        <w:rPr>
          <w:lang w:val="es-MX"/>
        </w:rPr>
      </w:pPr>
      <w:r>
        <w:rPr>
          <w:lang w:val="es-MX"/>
        </w:rPr>
        <w:t>Pasivos Diferidos y Otros</w:t>
      </w:r>
    </w:p>
    <w:p w14:paraId="2ACC66DB" w14:textId="7E929C79" w:rsidR="00476614" w:rsidRDefault="00476614" w:rsidP="00476614">
      <w:pPr>
        <w:pStyle w:val="ROMANOS"/>
        <w:tabs>
          <w:tab w:val="clear" w:pos="720"/>
          <w:tab w:val="left" w:pos="567"/>
        </w:tabs>
        <w:spacing w:after="0" w:line="240" w:lineRule="exact"/>
        <w:rPr>
          <w:lang w:val="es-MX"/>
        </w:rPr>
      </w:pPr>
    </w:p>
    <w:p w14:paraId="5989C1A5" w14:textId="14D6C22B" w:rsidR="00476614" w:rsidRDefault="00476614" w:rsidP="00476614">
      <w:pPr>
        <w:pStyle w:val="ROMANOS"/>
        <w:tabs>
          <w:tab w:val="clear" w:pos="720"/>
          <w:tab w:val="left" w:pos="567"/>
        </w:tabs>
        <w:spacing w:after="0" w:line="240" w:lineRule="exact"/>
        <w:rPr>
          <w:lang w:val="es-MX"/>
        </w:rPr>
      </w:pPr>
    </w:p>
    <w:tbl>
      <w:tblPr>
        <w:tblStyle w:val="Tablaconcuadrcula"/>
        <w:tblW w:w="0" w:type="auto"/>
        <w:tblInd w:w="720" w:type="dxa"/>
        <w:tblLook w:val="04A0" w:firstRow="1" w:lastRow="0" w:firstColumn="1" w:lastColumn="0" w:noHBand="0" w:noVBand="1"/>
      </w:tblPr>
      <w:tblGrid>
        <w:gridCol w:w="1154"/>
        <w:gridCol w:w="1490"/>
        <w:gridCol w:w="2603"/>
        <w:gridCol w:w="3383"/>
      </w:tblGrid>
      <w:tr w:rsidR="00C71B2D" w14:paraId="333A92A0" w14:textId="77777777" w:rsidTr="007C677F">
        <w:tc>
          <w:tcPr>
            <w:tcW w:w="1154" w:type="dxa"/>
          </w:tcPr>
          <w:p w14:paraId="57BCEFB2"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TIPO</w:t>
            </w:r>
          </w:p>
        </w:tc>
        <w:tc>
          <w:tcPr>
            <w:tcW w:w="1490" w:type="dxa"/>
          </w:tcPr>
          <w:p w14:paraId="064466FF"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MONTO</w:t>
            </w:r>
          </w:p>
        </w:tc>
        <w:tc>
          <w:tcPr>
            <w:tcW w:w="2603" w:type="dxa"/>
          </w:tcPr>
          <w:p w14:paraId="092FF2A5"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NATURALEZA</w:t>
            </w:r>
          </w:p>
        </w:tc>
        <w:tc>
          <w:tcPr>
            <w:tcW w:w="3383" w:type="dxa"/>
          </w:tcPr>
          <w:p w14:paraId="0F7C6BA7"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CARACTERÍSTICAS</w:t>
            </w:r>
          </w:p>
        </w:tc>
      </w:tr>
      <w:tr w:rsidR="00C71B2D" w14:paraId="587AC831" w14:textId="77777777" w:rsidTr="007C677F">
        <w:trPr>
          <w:trHeight w:val="4410"/>
        </w:trPr>
        <w:tc>
          <w:tcPr>
            <w:tcW w:w="1154" w:type="dxa"/>
          </w:tcPr>
          <w:p w14:paraId="6917DD5D" w14:textId="77777777" w:rsidR="00C71B2D" w:rsidRDefault="00C71B2D" w:rsidP="00DB27BE">
            <w:pPr>
              <w:pStyle w:val="ROMANOS"/>
              <w:spacing w:after="0" w:line="240" w:lineRule="exact"/>
              <w:ind w:left="0" w:firstLine="0"/>
              <w:rPr>
                <w:lang w:val="es-MX"/>
              </w:rPr>
            </w:pPr>
            <w:r>
              <w:rPr>
                <w:lang w:val="es-MX"/>
              </w:rPr>
              <w:t>Pasivos Laborales</w:t>
            </w:r>
          </w:p>
          <w:p w14:paraId="53941F70" w14:textId="77777777" w:rsidR="00F948D2" w:rsidRDefault="00F948D2" w:rsidP="00DB27BE">
            <w:pPr>
              <w:pStyle w:val="ROMANOS"/>
              <w:spacing w:after="0" w:line="240" w:lineRule="exact"/>
              <w:ind w:left="0" w:firstLine="0"/>
              <w:rPr>
                <w:lang w:val="es-MX"/>
              </w:rPr>
            </w:pPr>
          </w:p>
          <w:p w14:paraId="7486DFAE" w14:textId="77777777" w:rsidR="00F948D2" w:rsidRDefault="00F948D2" w:rsidP="00DB27BE">
            <w:pPr>
              <w:pStyle w:val="ROMANOS"/>
              <w:spacing w:after="0" w:line="240" w:lineRule="exact"/>
              <w:ind w:left="0" w:firstLine="0"/>
              <w:rPr>
                <w:lang w:val="es-MX"/>
              </w:rPr>
            </w:pPr>
          </w:p>
          <w:p w14:paraId="754007CD" w14:textId="77777777" w:rsidR="00F948D2" w:rsidRDefault="00F948D2" w:rsidP="00DB27BE">
            <w:pPr>
              <w:pStyle w:val="ROMANOS"/>
              <w:spacing w:after="0" w:line="240" w:lineRule="exact"/>
              <w:ind w:left="0" w:firstLine="0"/>
              <w:rPr>
                <w:lang w:val="es-MX"/>
              </w:rPr>
            </w:pPr>
          </w:p>
          <w:p w14:paraId="34782B66" w14:textId="77777777" w:rsidR="004F0B57" w:rsidRDefault="004F0B57" w:rsidP="00DB27BE">
            <w:pPr>
              <w:pStyle w:val="ROMANOS"/>
              <w:spacing w:after="0" w:line="240" w:lineRule="exact"/>
              <w:ind w:left="0" w:firstLine="0"/>
              <w:rPr>
                <w:lang w:val="es-MX"/>
              </w:rPr>
            </w:pPr>
          </w:p>
          <w:p w14:paraId="0125BF80" w14:textId="77777777" w:rsidR="00F948D2" w:rsidRDefault="00F948D2" w:rsidP="00DB27BE">
            <w:pPr>
              <w:pStyle w:val="ROMANOS"/>
              <w:spacing w:after="0" w:line="240" w:lineRule="exact"/>
              <w:ind w:left="0" w:firstLine="0"/>
              <w:rPr>
                <w:lang w:val="es-MX"/>
              </w:rPr>
            </w:pPr>
            <w:r>
              <w:rPr>
                <w:lang w:val="es-MX"/>
              </w:rPr>
              <w:t>Pasivos Laborales</w:t>
            </w:r>
          </w:p>
          <w:p w14:paraId="20304401" w14:textId="77777777" w:rsidR="00F948D2" w:rsidRDefault="00F948D2" w:rsidP="00DB27BE">
            <w:pPr>
              <w:pStyle w:val="ROMANOS"/>
              <w:spacing w:after="0" w:line="240" w:lineRule="exact"/>
              <w:ind w:left="0" w:firstLine="0"/>
              <w:rPr>
                <w:lang w:val="es-MX"/>
              </w:rPr>
            </w:pPr>
          </w:p>
          <w:p w14:paraId="76AD9E2C" w14:textId="77777777" w:rsidR="00F948D2" w:rsidRDefault="00F948D2" w:rsidP="00DB27BE">
            <w:pPr>
              <w:pStyle w:val="ROMANOS"/>
              <w:spacing w:after="0" w:line="240" w:lineRule="exact"/>
              <w:ind w:left="0" w:firstLine="0"/>
              <w:rPr>
                <w:lang w:val="es-MX"/>
              </w:rPr>
            </w:pPr>
          </w:p>
          <w:p w14:paraId="7D99F215" w14:textId="77777777" w:rsidR="004F0B57" w:rsidRDefault="004F0B57" w:rsidP="00DB27BE">
            <w:pPr>
              <w:pStyle w:val="ROMANOS"/>
              <w:spacing w:after="0" w:line="240" w:lineRule="exact"/>
              <w:ind w:left="0" w:firstLine="0"/>
              <w:rPr>
                <w:lang w:val="es-MX"/>
              </w:rPr>
            </w:pPr>
          </w:p>
          <w:p w14:paraId="15E90E09" w14:textId="77777777" w:rsidR="004F0B57" w:rsidRDefault="00E03D7B" w:rsidP="00DB27BE">
            <w:pPr>
              <w:pStyle w:val="ROMANOS"/>
              <w:spacing w:after="0" w:line="240" w:lineRule="exact"/>
              <w:ind w:left="0" w:firstLine="0"/>
              <w:rPr>
                <w:lang w:val="es-MX"/>
              </w:rPr>
            </w:pPr>
            <w:r>
              <w:rPr>
                <w:lang w:val="es-MX"/>
              </w:rPr>
              <w:t>Pasivo Lab.</w:t>
            </w:r>
          </w:p>
          <w:p w14:paraId="28CC333B" w14:textId="77777777" w:rsidR="00E03D7B" w:rsidRDefault="00E03D7B" w:rsidP="00DB27BE">
            <w:pPr>
              <w:pStyle w:val="ROMANOS"/>
              <w:spacing w:after="0" w:line="240" w:lineRule="exact"/>
              <w:ind w:left="0" w:firstLine="0"/>
              <w:rPr>
                <w:lang w:val="es-MX"/>
              </w:rPr>
            </w:pPr>
          </w:p>
          <w:p w14:paraId="3CD62E9B" w14:textId="77777777" w:rsidR="001F7B2B" w:rsidRDefault="001F7B2B" w:rsidP="00DB27BE">
            <w:pPr>
              <w:pStyle w:val="ROMANOS"/>
              <w:spacing w:after="0" w:line="240" w:lineRule="exact"/>
              <w:ind w:left="0" w:firstLine="0"/>
              <w:rPr>
                <w:lang w:val="es-MX"/>
              </w:rPr>
            </w:pPr>
          </w:p>
          <w:p w14:paraId="7FC6D7C8" w14:textId="77777777" w:rsidR="00F948D2" w:rsidRDefault="00F948D2" w:rsidP="00DB27BE">
            <w:pPr>
              <w:pStyle w:val="ROMANOS"/>
              <w:spacing w:after="0" w:line="240" w:lineRule="exact"/>
              <w:ind w:left="0" w:firstLine="0"/>
              <w:rPr>
                <w:lang w:val="es-MX"/>
              </w:rPr>
            </w:pPr>
            <w:r>
              <w:rPr>
                <w:lang w:val="es-MX"/>
              </w:rPr>
              <w:t>Diferencias</w:t>
            </w:r>
          </w:p>
          <w:p w14:paraId="0A510DF1" w14:textId="77777777" w:rsidR="00F948D2" w:rsidRDefault="00F948D2" w:rsidP="00DB27BE">
            <w:pPr>
              <w:pStyle w:val="ROMANOS"/>
              <w:spacing w:after="0" w:line="240" w:lineRule="exact"/>
              <w:ind w:left="0" w:firstLine="0"/>
              <w:rPr>
                <w:lang w:val="es-MX"/>
              </w:rPr>
            </w:pPr>
            <w:r>
              <w:rPr>
                <w:lang w:val="es-MX"/>
              </w:rPr>
              <w:t>Imss</w:t>
            </w:r>
          </w:p>
          <w:p w14:paraId="62909ACF" w14:textId="77777777" w:rsidR="00F948D2" w:rsidRDefault="00F948D2" w:rsidP="00DB27BE">
            <w:pPr>
              <w:pStyle w:val="ROMANOS"/>
              <w:spacing w:after="0" w:line="240" w:lineRule="exact"/>
              <w:ind w:left="0" w:firstLine="0"/>
              <w:rPr>
                <w:lang w:val="es-MX"/>
              </w:rPr>
            </w:pPr>
          </w:p>
          <w:p w14:paraId="29609329" w14:textId="77777777" w:rsidR="00F948D2" w:rsidRDefault="00F948D2" w:rsidP="00DB27BE">
            <w:pPr>
              <w:pStyle w:val="ROMANOS"/>
              <w:spacing w:after="0" w:line="240" w:lineRule="exact"/>
              <w:ind w:left="0" w:firstLine="0"/>
              <w:rPr>
                <w:lang w:val="es-MX"/>
              </w:rPr>
            </w:pPr>
          </w:p>
        </w:tc>
        <w:tc>
          <w:tcPr>
            <w:tcW w:w="1490" w:type="dxa"/>
          </w:tcPr>
          <w:p w14:paraId="78FA4211" w14:textId="327F65C9" w:rsidR="00C71B2D" w:rsidRDefault="009908B8" w:rsidP="00DB27BE">
            <w:pPr>
              <w:pStyle w:val="ROMANOS"/>
              <w:spacing w:after="0" w:line="240" w:lineRule="exact"/>
              <w:ind w:left="0" w:firstLine="0"/>
              <w:rPr>
                <w:lang w:val="es-MX"/>
              </w:rPr>
            </w:pPr>
            <w:r>
              <w:rPr>
                <w:lang w:val="es-MX"/>
              </w:rPr>
              <w:t>$ 3</w:t>
            </w:r>
            <w:r w:rsidR="00C71B2D">
              <w:rPr>
                <w:lang w:val="es-MX"/>
              </w:rPr>
              <w:t>’947,092.15</w:t>
            </w:r>
          </w:p>
          <w:p w14:paraId="33C56C87" w14:textId="77777777" w:rsidR="00F948D2" w:rsidRDefault="00F948D2" w:rsidP="00DB27BE">
            <w:pPr>
              <w:pStyle w:val="ROMANOS"/>
              <w:spacing w:after="0" w:line="240" w:lineRule="exact"/>
              <w:ind w:left="0" w:firstLine="0"/>
              <w:rPr>
                <w:lang w:val="es-MX"/>
              </w:rPr>
            </w:pPr>
          </w:p>
          <w:p w14:paraId="37E155AE" w14:textId="77777777" w:rsidR="00F948D2" w:rsidRDefault="00F948D2" w:rsidP="00DB27BE">
            <w:pPr>
              <w:pStyle w:val="ROMANOS"/>
              <w:spacing w:after="0" w:line="240" w:lineRule="exact"/>
              <w:ind w:left="0" w:firstLine="0"/>
              <w:rPr>
                <w:lang w:val="es-MX"/>
              </w:rPr>
            </w:pPr>
          </w:p>
          <w:p w14:paraId="5AA0B77F" w14:textId="77777777" w:rsidR="00F948D2" w:rsidRDefault="00F948D2" w:rsidP="00DB27BE">
            <w:pPr>
              <w:pStyle w:val="ROMANOS"/>
              <w:spacing w:after="0" w:line="240" w:lineRule="exact"/>
              <w:ind w:left="0" w:firstLine="0"/>
              <w:rPr>
                <w:lang w:val="es-MX"/>
              </w:rPr>
            </w:pPr>
          </w:p>
          <w:p w14:paraId="62AC6152" w14:textId="77777777" w:rsidR="00F948D2" w:rsidRDefault="00F948D2" w:rsidP="00DB27BE">
            <w:pPr>
              <w:pStyle w:val="ROMANOS"/>
              <w:spacing w:after="0" w:line="240" w:lineRule="exact"/>
              <w:ind w:left="0" w:firstLine="0"/>
              <w:rPr>
                <w:lang w:val="es-MX"/>
              </w:rPr>
            </w:pPr>
          </w:p>
          <w:p w14:paraId="0A1E6CFF" w14:textId="77777777" w:rsidR="004F0B57" w:rsidRDefault="004F0B57" w:rsidP="00DB27BE">
            <w:pPr>
              <w:pStyle w:val="ROMANOS"/>
              <w:spacing w:after="0" w:line="240" w:lineRule="exact"/>
              <w:ind w:left="0" w:firstLine="0"/>
              <w:rPr>
                <w:lang w:val="es-MX"/>
              </w:rPr>
            </w:pPr>
          </w:p>
          <w:p w14:paraId="4C481CD2" w14:textId="77777777" w:rsidR="00F948D2" w:rsidRDefault="001F7B2B" w:rsidP="00DB27BE">
            <w:pPr>
              <w:pStyle w:val="ROMANOS"/>
              <w:spacing w:after="0" w:line="240" w:lineRule="exact"/>
              <w:ind w:left="0" w:firstLine="0"/>
              <w:rPr>
                <w:lang w:val="es-MX"/>
              </w:rPr>
            </w:pPr>
            <w:r>
              <w:rPr>
                <w:lang w:val="es-MX"/>
              </w:rPr>
              <w:t xml:space="preserve"> </w:t>
            </w:r>
            <w:r w:rsidR="00F948D2">
              <w:rPr>
                <w:lang w:val="es-MX"/>
              </w:rPr>
              <w:t xml:space="preserve">  9’066,529.51</w:t>
            </w:r>
          </w:p>
          <w:p w14:paraId="0586883F" w14:textId="77777777" w:rsidR="00F948D2" w:rsidRDefault="00F948D2" w:rsidP="00DB27BE">
            <w:pPr>
              <w:pStyle w:val="ROMANOS"/>
              <w:spacing w:after="0" w:line="240" w:lineRule="exact"/>
              <w:ind w:left="0" w:firstLine="0"/>
              <w:rPr>
                <w:lang w:val="es-MX"/>
              </w:rPr>
            </w:pPr>
          </w:p>
          <w:p w14:paraId="15259834" w14:textId="77777777" w:rsidR="00F948D2" w:rsidRDefault="00F948D2" w:rsidP="00DB27BE">
            <w:pPr>
              <w:pStyle w:val="ROMANOS"/>
              <w:spacing w:after="0" w:line="240" w:lineRule="exact"/>
              <w:ind w:left="0" w:firstLine="0"/>
              <w:rPr>
                <w:lang w:val="es-MX"/>
              </w:rPr>
            </w:pPr>
          </w:p>
          <w:p w14:paraId="5E4CC906" w14:textId="77777777" w:rsidR="00F948D2" w:rsidRDefault="00F948D2" w:rsidP="00DB27BE">
            <w:pPr>
              <w:pStyle w:val="ROMANOS"/>
              <w:spacing w:after="0" w:line="240" w:lineRule="exact"/>
              <w:ind w:left="0" w:firstLine="0"/>
              <w:rPr>
                <w:lang w:val="es-MX"/>
              </w:rPr>
            </w:pPr>
          </w:p>
          <w:p w14:paraId="42C8C59E" w14:textId="77777777" w:rsidR="004F0B57" w:rsidRDefault="00F948D2" w:rsidP="00F948D2">
            <w:pPr>
              <w:pStyle w:val="ROMANOS"/>
              <w:spacing w:after="0" w:line="240" w:lineRule="exact"/>
              <w:ind w:left="0" w:firstLine="0"/>
              <w:rPr>
                <w:lang w:val="es-MX"/>
              </w:rPr>
            </w:pPr>
            <w:r>
              <w:rPr>
                <w:lang w:val="es-MX"/>
              </w:rPr>
              <w:t xml:space="preserve">   </w:t>
            </w:r>
          </w:p>
          <w:p w14:paraId="2B522175" w14:textId="57622948" w:rsidR="004F0B57" w:rsidRDefault="00E03D7B" w:rsidP="00F948D2">
            <w:pPr>
              <w:pStyle w:val="ROMANOS"/>
              <w:spacing w:after="0" w:line="240" w:lineRule="exact"/>
              <w:ind w:left="0" w:firstLine="0"/>
              <w:rPr>
                <w:lang w:val="es-MX"/>
              </w:rPr>
            </w:pPr>
            <w:r>
              <w:rPr>
                <w:lang w:val="es-MX"/>
              </w:rPr>
              <w:t xml:space="preserve">      </w:t>
            </w:r>
            <w:r w:rsidR="009F16C7">
              <w:rPr>
                <w:lang w:val="es-MX"/>
              </w:rPr>
              <w:t>386</w:t>
            </w:r>
            <w:r>
              <w:rPr>
                <w:lang w:val="es-MX"/>
              </w:rPr>
              <w:t>,</w:t>
            </w:r>
            <w:r w:rsidR="009F16C7">
              <w:rPr>
                <w:lang w:val="es-MX"/>
              </w:rPr>
              <w:t>208.73</w:t>
            </w:r>
          </w:p>
          <w:p w14:paraId="08DA3DEE" w14:textId="77777777" w:rsidR="00E03D7B" w:rsidRDefault="00F948D2" w:rsidP="00F948D2">
            <w:pPr>
              <w:pStyle w:val="ROMANOS"/>
              <w:spacing w:after="0" w:line="240" w:lineRule="exact"/>
              <w:ind w:left="0" w:firstLine="0"/>
              <w:rPr>
                <w:lang w:val="es-MX"/>
              </w:rPr>
            </w:pPr>
            <w:r>
              <w:rPr>
                <w:lang w:val="es-MX"/>
              </w:rPr>
              <w:t xml:space="preserve">  </w:t>
            </w:r>
          </w:p>
          <w:p w14:paraId="37867E52" w14:textId="77777777" w:rsidR="001F7B2B" w:rsidRDefault="001F7B2B" w:rsidP="00F948D2">
            <w:pPr>
              <w:pStyle w:val="ROMANOS"/>
              <w:spacing w:after="0" w:line="240" w:lineRule="exact"/>
              <w:ind w:left="0" w:firstLine="0"/>
              <w:rPr>
                <w:lang w:val="es-MX"/>
              </w:rPr>
            </w:pPr>
          </w:p>
          <w:p w14:paraId="3DA8E5BB" w14:textId="7DB0AA29" w:rsidR="00F948D2" w:rsidRDefault="001F7B2B" w:rsidP="00F948D2">
            <w:pPr>
              <w:pStyle w:val="ROMANOS"/>
              <w:spacing w:after="0" w:line="240" w:lineRule="exact"/>
              <w:ind w:left="0" w:firstLine="0"/>
              <w:rPr>
                <w:lang w:val="es-MX"/>
              </w:rPr>
            </w:pPr>
            <w:r>
              <w:rPr>
                <w:lang w:val="es-MX"/>
              </w:rPr>
              <w:t xml:space="preserve">     </w:t>
            </w:r>
            <w:r w:rsidR="00F948D2">
              <w:rPr>
                <w:lang w:val="es-MX"/>
              </w:rPr>
              <w:t>-</w:t>
            </w:r>
            <w:r w:rsidR="0029605C">
              <w:rPr>
                <w:lang w:val="es-MX"/>
              </w:rPr>
              <w:t>645</w:t>
            </w:r>
            <w:r w:rsidR="00F948D2">
              <w:rPr>
                <w:lang w:val="es-MX"/>
              </w:rPr>
              <w:t>,</w:t>
            </w:r>
            <w:r w:rsidR="0029605C">
              <w:rPr>
                <w:lang w:val="es-MX"/>
              </w:rPr>
              <w:t>594.39</w:t>
            </w:r>
          </w:p>
          <w:p w14:paraId="13821DE3" w14:textId="77777777" w:rsidR="00F948D2" w:rsidRDefault="00F948D2" w:rsidP="00F948D2">
            <w:pPr>
              <w:pStyle w:val="ROMANOS"/>
              <w:spacing w:after="0" w:line="240" w:lineRule="exact"/>
              <w:ind w:left="0" w:firstLine="0"/>
              <w:rPr>
                <w:lang w:val="es-MX"/>
              </w:rPr>
            </w:pPr>
          </w:p>
          <w:p w14:paraId="01C156F9" w14:textId="77777777" w:rsidR="00F948D2" w:rsidRDefault="00F948D2" w:rsidP="00F948D2">
            <w:pPr>
              <w:pStyle w:val="ROMANOS"/>
              <w:spacing w:after="0" w:line="240" w:lineRule="exact"/>
              <w:ind w:left="0" w:firstLine="0"/>
              <w:rPr>
                <w:lang w:val="es-MX"/>
              </w:rPr>
            </w:pPr>
          </w:p>
          <w:p w14:paraId="71324933" w14:textId="77777777" w:rsidR="004F0B57" w:rsidRDefault="004F0B57" w:rsidP="00F948D2">
            <w:pPr>
              <w:pStyle w:val="ROMANOS"/>
              <w:spacing w:after="0" w:line="240" w:lineRule="exact"/>
              <w:ind w:left="0" w:firstLine="0"/>
              <w:rPr>
                <w:lang w:val="es-MX"/>
              </w:rPr>
            </w:pPr>
          </w:p>
          <w:p w14:paraId="75F6FAEC" w14:textId="596DEFDB" w:rsidR="00F948D2" w:rsidRPr="00F948D2" w:rsidRDefault="00F948D2" w:rsidP="00A169C5">
            <w:pPr>
              <w:pStyle w:val="ROMANOS"/>
              <w:spacing w:after="0" w:line="240" w:lineRule="exact"/>
              <w:ind w:left="0" w:firstLine="0"/>
              <w:rPr>
                <w:b/>
                <w:lang w:val="es-MX"/>
              </w:rPr>
            </w:pPr>
          </w:p>
        </w:tc>
        <w:tc>
          <w:tcPr>
            <w:tcW w:w="2603" w:type="dxa"/>
          </w:tcPr>
          <w:p w14:paraId="1F05193C" w14:textId="77777777" w:rsidR="00C71B2D" w:rsidRDefault="00C71B2D" w:rsidP="00DB27BE">
            <w:pPr>
              <w:pStyle w:val="ROMANOS"/>
              <w:spacing w:after="0" w:line="240" w:lineRule="exact"/>
              <w:ind w:left="0" w:firstLine="0"/>
              <w:rPr>
                <w:lang w:val="es-MX"/>
              </w:rPr>
            </w:pPr>
            <w:r>
              <w:rPr>
                <w:lang w:val="es-MX"/>
              </w:rPr>
              <w:t>Derechos de Antigüedad, Jubilación o Retiro.</w:t>
            </w:r>
          </w:p>
          <w:p w14:paraId="21A5E30C" w14:textId="77777777" w:rsidR="00F948D2" w:rsidRDefault="00F948D2" w:rsidP="00DB27BE">
            <w:pPr>
              <w:pStyle w:val="ROMANOS"/>
              <w:spacing w:after="0" w:line="240" w:lineRule="exact"/>
              <w:ind w:left="0" w:firstLine="0"/>
              <w:rPr>
                <w:lang w:val="es-MX"/>
              </w:rPr>
            </w:pPr>
          </w:p>
          <w:p w14:paraId="74040B70" w14:textId="77777777" w:rsidR="00F948D2" w:rsidRDefault="00F948D2" w:rsidP="00DB27BE">
            <w:pPr>
              <w:pStyle w:val="ROMANOS"/>
              <w:spacing w:after="0" w:line="240" w:lineRule="exact"/>
              <w:ind w:left="0" w:firstLine="0"/>
              <w:rPr>
                <w:lang w:val="es-MX"/>
              </w:rPr>
            </w:pPr>
          </w:p>
          <w:p w14:paraId="5A37BDD9" w14:textId="77777777" w:rsidR="00F948D2" w:rsidRDefault="00F948D2" w:rsidP="00DB27BE">
            <w:pPr>
              <w:pStyle w:val="ROMANOS"/>
              <w:spacing w:after="0" w:line="240" w:lineRule="exact"/>
              <w:ind w:left="0" w:firstLine="0"/>
              <w:rPr>
                <w:lang w:val="es-MX"/>
              </w:rPr>
            </w:pPr>
          </w:p>
          <w:p w14:paraId="277B18E8" w14:textId="77777777" w:rsidR="004F0B57" w:rsidRDefault="004F0B57" w:rsidP="00DB27BE">
            <w:pPr>
              <w:pStyle w:val="ROMANOS"/>
              <w:spacing w:after="0" w:line="240" w:lineRule="exact"/>
              <w:ind w:left="0" w:firstLine="0"/>
              <w:rPr>
                <w:lang w:val="es-MX"/>
              </w:rPr>
            </w:pPr>
          </w:p>
          <w:p w14:paraId="38774569" w14:textId="77777777" w:rsidR="00F948D2" w:rsidRDefault="00F948D2" w:rsidP="00DB27BE">
            <w:pPr>
              <w:pStyle w:val="ROMANOS"/>
              <w:spacing w:after="0" w:line="240" w:lineRule="exact"/>
              <w:ind w:left="0" w:firstLine="0"/>
              <w:rPr>
                <w:lang w:val="es-MX"/>
              </w:rPr>
            </w:pPr>
            <w:r>
              <w:rPr>
                <w:lang w:val="es-MX"/>
              </w:rPr>
              <w:t>Derechos de Antigüedad, Jubilación o Retiro</w:t>
            </w:r>
          </w:p>
          <w:p w14:paraId="52AEB1C6" w14:textId="77777777" w:rsidR="00F948D2" w:rsidRDefault="00F948D2" w:rsidP="00DB27BE">
            <w:pPr>
              <w:pStyle w:val="ROMANOS"/>
              <w:spacing w:after="0" w:line="240" w:lineRule="exact"/>
              <w:ind w:left="0" w:firstLine="0"/>
              <w:rPr>
                <w:lang w:val="es-MX"/>
              </w:rPr>
            </w:pPr>
          </w:p>
          <w:p w14:paraId="12E6D099" w14:textId="77777777" w:rsidR="00F948D2" w:rsidRDefault="00F948D2" w:rsidP="00DB27BE">
            <w:pPr>
              <w:pStyle w:val="ROMANOS"/>
              <w:spacing w:after="0" w:line="240" w:lineRule="exact"/>
              <w:ind w:left="0" w:firstLine="0"/>
              <w:rPr>
                <w:lang w:val="es-MX"/>
              </w:rPr>
            </w:pPr>
          </w:p>
          <w:p w14:paraId="3BDD44FD" w14:textId="77777777" w:rsidR="00F948D2" w:rsidRDefault="00F948D2" w:rsidP="00DB27BE">
            <w:pPr>
              <w:pStyle w:val="ROMANOS"/>
              <w:spacing w:after="0" w:line="240" w:lineRule="exact"/>
              <w:ind w:left="0" w:firstLine="0"/>
              <w:rPr>
                <w:lang w:val="es-MX"/>
              </w:rPr>
            </w:pPr>
          </w:p>
          <w:p w14:paraId="32AC7BB9" w14:textId="77777777" w:rsidR="00E03D7B" w:rsidRDefault="001F7B2B" w:rsidP="00DB27BE">
            <w:pPr>
              <w:pStyle w:val="ROMANOS"/>
              <w:spacing w:after="0" w:line="240" w:lineRule="exact"/>
              <w:ind w:left="0" w:firstLine="0"/>
              <w:rPr>
                <w:lang w:val="es-MX"/>
              </w:rPr>
            </w:pPr>
            <w:r>
              <w:rPr>
                <w:lang w:val="es-MX"/>
              </w:rPr>
              <w:t>Derechos de Antigüedad, Jubilación o Retiro.</w:t>
            </w:r>
          </w:p>
          <w:p w14:paraId="1E132B92" w14:textId="77777777" w:rsidR="00E03D7B" w:rsidRDefault="00E03D7B" w:rsidP="00DB27BE">
            <w:pPr>
              <w:pStyle w:val="ROMANOS"/>
              <w:spacing w:after="0" w:line="240" w:lineRule="exact"/>
              <w:ind w:left="0" w:firstLine="0"/>
              <w:rPr>
                <w:lang w:val="es-MX"/>
              </w:rPr>
            </w:pPr>
          </w:p>
          <w:p w14:paraId="607B3ED4" w14:textId="77777777" w:rsidR="00F948D2" w:rsidRDefault="00F948D2" w:rsidP="00DB27BE">
            <w:pPr>
              <w:pStyle w:val="ROMANOS"/>
              <w:spacing w:after="0" w:line="240" w:lineRule="exact"/>
              <w:ind w:left="0" w:firstLine="0"/>
              <w:rPr>
                <w:lang w:val="es-MX"/>
              </w:rPr>
            </w:pPr>
            <w:r>
              <w:rPr>
                <w:lang w:val="es-MX"/>
              </w:rPr>
              <w:t>Diferencias cuotas imss-rcv-infonavit</w:t>
            </w:r>
          </w:p>
          <w:p w14:paraId="73262D18" w14:textId="77777777" w:rsidR="00F948D2" w:rsidRDefault="00F948D2" w:rsidP="00DB27BE">
            <w:pPr>
              <w:pStyle w:val="ROMANOS"/>
              <w:spacing w:after="0" w:line="240" w:lineRule="exact"/>
              <w:ind w:left="0" w:firstLine="0"/>
              <w:rPr>
                <w:lang w:val="es-MX"/>
              </w:rPr>
            </w:pPr>
          </w:p>
          <w:p w14:paraId="1A9CE902" w14:textId="20425BAB" w:rsidR="00F948D2" w:rsidRDefault="00F948D2" w:rsidP="00DB27BE">
            <w:pPr>
              <w:pStyle w:val="ROMANOS"/>
              <w:spacing w:after="0" w:line="240" w:lineRule="exact"/>
              <w:ind w:left="0" w:firstLine="0"/>
              <w:rPr>
                <w:lang w:val="es-MX"/>
              </w:rPr>
            </w:pPr>
          </w:p>
        </w:tc>
        <w:tc>
          <w:tcPr>
            <w:tcW w:w="3383" w:type="dxa"/>
          </w:tcPr>
          <w:p w14:paraId="10A3ABCD" w14:textId="77777777" w:rsidR="00C71B2D" w:rsidRPr="00633979" w:rsidRDefault="00C71B2D" w:rsidP="00633979">
            <w:pPr>
              <w:pStyle w:val="ROMANOS"/>
              <w:spacing w:after="0" w:line="240" w:lineRule="exact"/>
              <w:ind w:left="0" w:firstLine="0"/>
              <w:rPr>
                <w:sz w:val="16"/>
                <w:szCs w:val="16"/>
                <w:lang w:val="es-MX"/>
              </w:rPr>
            </w:pPr>
            <w:r w:rsidRPr="00633979">
              <w:rPr>
                <w:sz w:val="16"/>
                <w:szCs w:val="16"/>
                <w:lang w:val="es-MX"/>
              </w:rPr>
              <w:t>Aprobado en Acta de la Cuarta Sesión Ordinaria del 2017 de la H. Junta Directiva del Colegio de Estudios Científicos y Tecnológicos del Estado de Campeche</w:t>
            </w:r>
            <w:r w:rsidR="00B4465D" w:rsidRPr="00633979">
              <w:rPr>
                <w:sz w:val="16"/>
                <w:szCs w:val="16"/>
                <w:lang w:val="es-MX"/>
              </w:rPr>
              <w:t>. (</w:t>
            </w:r>
            <w:r w:rsidRPr="00633979">
              <w:rPr>
                <w:sz w:val="16"/>
                <w:szCs w:val="16"/>
                <w:lang w:val="es-MX"/>
              </w:rPr>
              <w:t>Acuerdo: SO/04/CECYTEC/46/17, Anexo 8).</w:t>
            </w:r>
          </w:p>
          <w:p w14:paraId="7202822E" w14:textId="77777777" w:rsidR="00F948D2" w:rsidRDefault="00F948D2" w:rsidP="00633979">
            <w:pPr>
              <w:pStyle w:val="ROMANOS"/>
              <w:spacing w:after="0" w:line="240" w:lineRule="exact"/>
              <w:ind w:left="0" w:firstLine="0"/>
              <w:rPr>
                <w:lang w:val="es-MX"/>
              </w:rPr>
            </w:pPr>
          </w:p>
          <w:p w14:paraId="65490D14" w14:textId="77777777" w:rsidR="00F948D2" w:rsidRPr="00633979" w:rsidRDefault="00F948D2" w:rsidP="00633979">
            <w:pPr>
              <w:pStyle w:val="ROMANOS"/>
              <w:spacing w:after="0" w:line="240" w:lineRule="exact"/>
              <w:ind w:left="0" w:firstLine="0"/>
              <w:rPr>
                <w:sz w:val="16"/>
                <w:szCs w:val="16"/>
                <w:lang w:val="es-MX"/>
              </w:rPr>
            </w:pPr>
            <w:r w:rsidRPr="00633979">
              <w:rPr>
                <w:sz w:val="16"/>
                <w:szCs w:val="16"/>
                <w:lang w:val="es-MX"/>
              </w:rPr>
              <w:t>Aprobado en Acta de la Cuarta Sesión Ordinaria del 2016 de la H. Junta Directiva del Colegio de Estudios Científicos y Tecnológicos del Estado de Campeche.</w:t>
            </w:r>
            <w:r w:rsidR="004F0B57" w:rsidRPr="00633979">
              <w:rPr>
                <w:sz w:val="16"/>
                <w:szCs w:val="16"/>
                <w:lang w:val="es-MX"/>
              </w:rPr>
              <w:t xml:space="preserve"> </w:t>
            </w:r>
            <w:r w:rsidRPr="00633979">
              <w:rPr>
                <w:sz w:val="16"/>
                <w:szCs w:val="16"/>
                <w:lang w:val="es-MX"/>
              </w:rPr>
              <w:t>(Acuerdo: SO/04/CECYTEC/</w:t>
            </w:r>
            <w:r w:rsidR="000A4BB9" w:rsidRPr="00633979">
              <w:rPr>
                <w:sz w:val="16"/>
                <w:szCs w:val="16"/>
                <w:lang w:val="es-MX"/>
              </w:rPr>
              <w:t>Anexo 5.15)</w:t>
            </w:r>
            <w:r w:rsidR="00633979">
              <w:rPr>
                <w:sz w:val="16"/>
                <w:szCs w:val="16"/>
                <w:lang w:val="es-MX"/>
              </w:rPr>
              <w:t>.</w:t>
            </w:r>
          </w:p>
          <w:p w14:paraId="3E87A789" w14:textId="77777777" w:rsidR="00E03D7B" w:rsidRPr="00633979" w:rsidRDefault="00E03D7B" w:rsidP="00633979">
            <w:pPr>
              <w:pStyle w:val="ROMANOS"/>
              <w:spacing w:after="0" w:line="240" w:lineRule="exact"/>
              <w:ind w:left="0" w:firstLine="0"/>
              <w:rPr>
                <w:sz w:val="16"/>
                <w:szCs w:val="16"/>
                <w:lang w:val="es-MX"/>
              </w:rPr>
            </w:pPr>
            <w:r>
              <w:rPr>
                <w:sz w:val="16"/>
                <w:szCs w:val="16"/>
                <w:lang w:val="es-MX"/>
              </w:rPr>
              <w:t>Por Autorizar en Sesión de la Junta Directiva.</w:t>
            </w:r>
          </w:p>
          <w:p w14:paraId="7533027E" w14:textId="77777777" w:rsidR="00E03D7B" w:rsidRDefault="00E03D7B" w:rsidP="00633979">
            <w:pPr>
              <w:pStyle w:val="ROMANOS"/>
              <w:spacing w:after="0" w:line="240" w:lineRule="exact"/>
              <w:ind w:left="0" w:firstLine="0"/>
              <w:rPr>
                <w:sz w:val="16"/>
                <w:szCs w:val="16"/>
                <w:lang w:val="es-MX"/>
              </w:rPr>
            </w:pPr>
          </w:p>
          <w:p w14:paraId="40F37FCE" w14:textId="77777777" w:rsidR="00F948D2" w:rsidRDefault="008640A5" w:rsidP="00633979">
            <w:pPr>
              <w:pStyle w:val="ROMANOS"/>
              <w:spacing w:after="0" w:line="240" w:lineRule="exact"/>
              <w:ind w:left="0" w:firstLine="0"/>
              <w:rPr>
                <w:lang w:val="es-MX"/>
              </w:rPr>
            </w:pPr>
            <w:r w:rsidRPr="00633979">
              <w:rPr>
                <w:sz w:val="16"/>
                <w:szCs w:val="16"/>
                <w:lang w:val="es-MX"/>
              </w:rPr>
              <w:t>Diferencias del Ejercicio 2016 y 2017 de Imss, Rcv e Infonavit, autorizado su pago por la Lic. Indira Patricia Tacú Pérez, Directora Administrativa del Colegio.</w:t>
            </w:r>
          </w:p>
        </w:tc>
      </w:tr>
      <w:tr w:rsidR="00B53E79" w14:paraId="0933B380" w14:textId="77777777" w:rsidTr="007C677F">
        <w:trPr>
          <w:trHeight w:val="266"/>
        </w:trPr>
        <w:tc>
          <w:tcPr>
            <w:tcW w:w="1154" w:type="dxa"/>
          </w:tcPr>
          <w:p w14:paraId="24DE2055" w14:textId="3747087D" w:rsidR="00B53E79" w:rsidRPr="00B53E79" w:rsidRDefault="00B53E79" w:rsidP="00DB27BE">
            <w:pPr>
              <w:pStyle w:val="ROMANOS"/>
              <w:spacing w:after="0" w:line="240" w:lineRule="exact"/>
              <w:ind w:left="0" w:firstLine="0"/>
              <w:rPr>
                <w:b/>
                <w:bCs/>
                <w:lang w:val="es-MX"/>
              </w:rPr>
            </w:pPr>
            <w:r w:rsidRPr="00B53E79">
              <w:rPr>
                <w:b/>
                <w:bCs/>
                <w:lang w:val="es-MX"/>
              </w:rPr>
              <w:t>T O T A L</w:t>
            </w:r>
          </w:p>
        </w:tc>
        <w:tc>
          <w:tcPr>
            <w:tcW w:w="1490" w:type="dxa"/>
          </w:tcPr>
          <w:p w14:paraId="788B275B" w14:textId="69EB2D9F" w:rsidR="00B53E79" w:rsidRPr="00B53E79" w:rsidRDefault="00B53E79" w:rsidP="009F16C7">
            <w:pPr>
              <w:pStyle w:val="ROMANOS"/>
              <w:spacing w:after="0" w:line="240" w:lineRule="exact"/>
              <w:ind w:left="0" w:firstLine="0"/>
              <w:rPr>
                <w:b/>
                <w:bCs/>
                <w:lang w:val="es-MX"/>
              </w:rPr>
            </w:pPr>
            <w:r w:rsidRPr="00B53E79">
              <w:rPr>
                <w:b/>
                <w:bCs/>
                <w:lang w:val="es-MX"/>
              </w:rPr>
              <w:t>$12’</w:t>
            </w:r>
            <w:r w:rsidR="009F16C7">
              <w:rPr>
                <w:b/>
                <w:bCs/>
                <w:lang w:val="es-MX"/>
              </w:rPr>
              <w:t>754</w:t>
            </w:r>
            <w:r w:rsidRPr="00B53E79">
              <w:rPr>
                <w:b/>
                <w:bCs/>
                <w:lang w:val="es-MX"/>
              </w:rPr>
              <w:t>,</w:t>
            </w:r>
            <w:r w:rsidR="009F16C7">
              <w:rPr>
                <w:b/>
                <w:bCs/>
                <w:lang w:val="es-MX"/>
              </w:rPr>
              <w:t>236</w:t>
            </w:r>
            <w:r w:rsidR="00145D3D">
              <w:rPr>
                <w:b/>
                <w:bCs/>
                <w:lang w:val="es-MX"/>
              </w:rPr>
              <w:t>.00</w:t>
            </w:r>
          </w:p>
        </w:tc>
        <w:tc>
          <w:tcPr>
            <w:tcW w:w="2603" w:type="dxa"/>
          </w:tcPr>
          <w:p w14:paraId="0D71BD08" w14:textId="77777777" w:rsidR="00B53E79" w:rsidRDefault="00B53E79" w:rsidP="00DB27BE">
            <w:pPr>
              <w:pStyle w:val="ROMANOS"/>
              <w:spacing w:after="0" w:line="240" w:lineRule="exact"/>
              <w:ind w:left="0" w:firstLine="0"/>
              <w:rPr>
                <w:lang w:val="es-MX"/>
              </w:rPr>
            </w:pPr>
          </w:p>
        </w:tc>
        <w:tc>
          <w:tcPr>
            <w:tcW w:w="3383" w:type="dxa"/>
          </w:tcPr>
          <w:p w14:paraId="5F6D8FD4" w14:textId="77777777" w:rsidR="00B53E79" w:rsidRPr="00633979" w:rsidRDefault="00B53E79" w:rsidP="00633979">
            <w:pPr>
              <w:pStyle w:val="ROMANOS"/>
              <w:spacing w:after="0" w:line="240" w:lineRule="exact"/>
              <w:ind w:left="0" w:firstLine="0"/>
              <w:rPr>
                <w:sz w:val="16"/>
                <w:szCs w:val="16"/>
                <w:lang w:val="es-MX"/>
              </w:rPr>
            </w:pPr>
          </w:p>
        </w:tc>
      </w:tr>
    </w:tbl>
    <w:p w14:paraId="795EEF24" w14:textId="78768DDE" w:rsidR="00BC5F26" w:rsidRDefault="00BC5F26" w:rsidP="00EB7E6F">
      <w:pPr>
        <w:pStyle w:val="ROMANOS"/>
        <w:spacing w:after="0" w:line="240" w:lineRule="exact"/>
        <w:rPr>
          <w:b/>
          <w:lang w:val="es-MX"/>
        </w:rPr>
      </w:pPr>
    </w:p>
    <w:p w14:paraId="6FD41A0D" w14:textId="77777777" w:rsidR="00D6233B" w:rsidRDefault="00D6233B" w:rsidP="00EB7E6F">
      <w:pPr>
        <w:pStyle w:val="ROMANOS"/>
        <w:spacing w:after="0" w:line="240" w:lineRule="exact"/>
        <w:rPr>
          <w:b/>
          <w:lang w:val="es-MX"/>
        </w:rPr>
      </w:pPr>
    </w:p>
    <w:p w14:paraId="4A093522" w14:textId="587A8884" w:rsidR="00EB7E6F" w:rsidRPr="00EB7E6F" w:rsidRDefault="00EB7E6F" w:rsidP="00EB7E6F">
      <w:pPr>
        <w:pStyle w:val="ROMANOS"/>
        <w:spacing w:after="0" w:line="240" w:lineRule="exact"/>
        <w:rPr>
          <w:b/>
          <w:lang w:val="es-MX"/>
        </w:rPr>
      </w:pPr>
      <w:r w:rsidRPr="00EB7E6F">
        <w:rPr>
          <w:b/>
          <w:lang w:val="es-MX"/>
        </w:rPr>
        <w:t>Pasivo no Circulante</w:t>
      </w:r>
    </w:p>
    <w:p w14:paraId="5E483955" w14:textId="77777777" w:rsidR="00EB7E6F" w:rsidRDefault="00EB7E6F" w:rsidP="00EB7E6F">
      <w:pPr>
        <w:pStyle w:val="ROMANOS"/>
        <w:spacing w:after="0" w:line="240" w:lineRule="exact"/>
        <w:rPr>
          <w:lang w:val="es-MX"/>
        </w:rPr>
      </w:pPr>
    </w:p>
    <w:p w14:paraId="13CC65DF" w14:textId="32AD38DA" w:rsidR="00EB7E6F" w:rsidRPr="008F1082" w:rsidRDefault="00EB7E6F" w:rsidP="00EB7E6F">
      <w:pPr>
        <w:pStyle w:val="ROMANOS"/>
        <w:spacing w:after="0" w:line="240" w:lineRule="exact"/>
        <w:rPr>
          <w:lang w:val="es-MX"/>
        </w:rPr>
      </w:pPr>
      <w:r>
        <w:rPr>
          <w:lang w:val="es-MX"/>
        </w:rPr>
        <w:t xml:space="preserve">Las provisiones </w:t>
      </w:r>
      <w:r w:rsidR="009D3762">
        <w:rPr>
          <w:lang w:val="es-MX"/>
        </w:rPr>
        <w:t xml:space="preserve">a Largo Plazo, </w:t>
      </w:r>
      <w:r>
        <w:rPr>
          <w:lang w:val="es-MX"/>
        </w:rPr>
        <w:t xml:space="preserve">al </w:t>
      </w:r>
      <w:r w:rsidR="00B27A8D">
        <w:rPr>
          <w:lang w:val="es-MX"/>
        </w:rPr>
        <w:t>3</w:t>
      </w:r>
      <w:r w:rsidR="009F16C7">
        <w:rPr>
          <w:lang w:val="es-MX"/>
        </w:rPr>
        <w:t>0</w:t>
      </w:r>
      <w:r>
        <w:rPr>
          <w:lang w:val="es-MX"/>
        </w:rPr>
        <w:t xml:space="preserve"> de </w:t>
      </w:r>
      <w:r w:rsidR="009F16C7">
        <w:rPr>
          <w:lang w:val="es-MX"/>
        </w:rPr>
        <w:t>Junio</w:t>
      </w:r>
      <w:r>
        <w:rPr>
          <w:lang w:val="es-MX"/>
        </w:rPr>
        <w:t xml:space="preserve"> de 20</w:t>
      </w:r>
      <w:r w:rsidR="00145D3D">
        <w:rPr>
          <w:lang w:val="es-MX"/>
        </w:rPr>
        <w:t>20</w:t>
      </w:r>
      <w:r w:rsidR="009D3762">
        <w:rPr>
          <w:lang w:val="es-MX"/>
        </w:rPr>
        <w:t>,</w:t>
      </w:r>
      <w:r>
        <w:rPr>
          <w:lang w:val="es-MX"/>
        </w:rPr>
        <w:t xml:space="preserve"> </w:t>
      </w:r>
      <w:r w:rsidRPr="008F1082">
        <w:rPr>
          <w:lang w:val="es-MX"/>
        </w:rPr>
        <w:t xml:space="preserve">se </w:t>
      </w:r>
      <w:proofErr w:type="gramStart"/>
      <w:r w:rsidRPr="008F1082">
        <w:rPr>
          <w:lang w:val="es-MX"/>
        </w:rPr>
        <w:t>encuentra</w:t>
      </w:r>
      <w:proofErr w:type="gramEnd"/>
      <w:r w:rsidRPr="008F1082">
        <w:rPr>
          <w:lang w:val="es-MX"/>
        </w:rPr>
        <w:t xml:space="preserve"> Integrado de la Siguiente Manera:</w:t>
      </w:r>
    </w:p>
    <w:p w14:paraId="236CD662" w14:textId="77777777" w:rsidR="00EB7E6F" w:rsidRDefault="00EB7E6F" w:rsidP="00EB7E6F">
      <w:pPr>
        <w:pStyle w:val="ROMANOS"/>
        <w:spacing w:after="0" w:line="240" w:lineRule="exact"/>
        <w:ind w:left="648" w:firstLine="0"/>
        <w:rPr>
          <w:lang w:val="es-MX"/>
        </w:rPr>
      </w:pPr>
      <w:r>
        <w:rPr>
          <w:lang w:val="es-MX"/>
        </w:rPr>
        <w:t xml:space="preserve">  </w:t>
      </w:r>
    </w:p>
    <w:tbl>
      <w:tblPr>
        <w:tblStyle w:val="Tablaconcuadrcula"/>
        <w:tblW w:w="0" w:type="auto"/>
        <w:tblInd w:w="648" w:type="dxa"/>
        <w:tblLook w:val="04A0" w:firstRow="1" w:lastRow="0" w:firstColumn="1" w:lastColumn="0" w:noHBand="0" w:noVBand="1"/>
      </w:tblPr>
      <w:tblGrid>
        <w:gridCol w:w="2007"/>
        <w:gridCol w:w="1693"/>
        <w:gridCol w:w="1468"/>
        <w:gridCol w:w="1843"/>
      </w:tblGrid>
      <w:tr w:rsidR="00EB7E6F" w:rsidRPr="008F1082" w14:paraId="2D6EE9AA" w14:textId="77777777" w:rsidTr="00EB7E6F">
        <w:trPr>
          <w:trHeight w:val="269"/>
        </w:trPr>
        <w:tc>
          <w:tcPr>
            <w:tcW w:w="2007" w:type="dxa"/>
          </w:tcPr>
          <w:p w14:paraId="21693430" w14:textId="77777777" w:rsidR="00EB7E6F" w:rsidRPr="004F0B57" w:rsidRDefault="00EB7E6F" w:rsidP="003D2D08">
            <w:pPr>
              <w:pStyle w:val="ROMANOS"/>
              <w:spacing w:after="0" w:line="240" w:lineRule="exact"/>
              <w:ind w:left="0" w:firstLine="0"/>
              <w:rPr>
                <w:b/>
                <w:sz w:val="14"/>
                <w:szCs w:val="14"/>
                <w:lang w:val="es-MX"/>
              </w:rPr>
            </w:pPr>
            <w:r w:rsidRPr="004F0B57">
              <w:rPr>
                <w:b/>
                <w:sz w:val="14"/>
                <w:szCs w:val="14"/>
                <w:lang w:val="es-MX"/>
              </w:rPr>
              <w:t>CUENTA</w:t>
            </w:r>
          </w:p>
        </w:tc>
        <w:tc>
          <w:tcPr>
            <w:tcW w:w="1693" w:type="dxa"/>
          </w:tcPr>
          <w:p w14:paraId="5C03CCF5" w14:textId="44B6BDCD" w:rsidR="00EB7E6F" w:rsidRPr="004F0B57" w:rsidRDefault="00EB7E6F" w:rsidP="009F16C7">
            <w:pPr>
              <w:pStyle w:val="ROMANOS"/>
              <w:spacing w:after="0" w:line="240" w:lineRule="exact"/>
              <w:ind w:left="0" w:firstLine="0"/>
              <w:rPr>
                <w:b/>
                <w:sz w:val="14"/>
                <w:szCs w:val="14"/>
                <w:lang w:val="es-MX"/>
              </w:rPr>
            </w:pPr>
            <w:r w:rsidRPr="004F0B57">
              <w:rPr>
                <w:b/>
                <w:sz w:val="14"/>
                <w:szCs w:val="14"/>
                <w:lang w:val="es-MX"/>
              </w:rPr>
              <w:t xml:space="preserve">SALDO AL </w:t>
            </w:r>
            <w:r w:rsidR="00B27A8D">
              <w:rPr>
                <w:b/>
                <w:sz w:val="14"/>
                <w:szCs w:val="14"/>
                <w:lang w:val="es-MX"/>
              </w:rPr>
              <w:t>3</w:t>
            </w:r>
            <w:r w:rsidR="009F16C7">
              <w:rPr>
                <w:b/>
                <w:sz w:val="14"/>
                <w:szCs w:val="14"/>
                <w:lang w:val="es-MX"/>
              </w:rPr>
              <w:t>0</w:t>
            </w:r>
            <w:r w:rsidRPr="004F0B57">
              <w:rPr>
                <w:b/>
                <w:sz w:val="14"/>
                <w:szCs w:val="14"/>
                <w:lang w:val="es-MX"/>
              </w:rPr>
              <w:t>-</w:t>
            </w:r>
            <w:r w:rsidR="009F16C7">
              <w:rPr>
                <w:b/>
                <w:sz w:val="14"/>
                <w:szCs w:val="14"/>
                <w:lang w:val="es-MX"/>
              </w:rPr>
              <w:t>JUNIO</w:t>
            </w:r>
            <w:r w:rsidRPr="004F0B57">
              <w:rPr>
                <w:b/>
                <w:sz w:val="14"/>
                <w:szCs w:val="14"/>
                <w:lang w:val="es-MX"/>
              </w:rPr>
              <w:t>-20</w:t>
            </w:r>
            <w:r w:rsidR="00145D3D">
              <w:rPr>
                <w:b/>
                <w:sz w:val="14"/>
                <w:szCs w:val="14"/>
                <w:lang w:val="es-MX"/>
              </w:rPr>
              <w:t>20</w:t>
            </w:r>
          </w:p>
        </w:tc>
        <w:tc>
          <w:tcPr>
            <w:tcW w:w="1468" w:type="dxa"/>
          </w:tcPr>
          <w:p w14:paraId="18DAC3B3" w14:textId="77777777" w:rsidR="00EB7E6F" w:rsidRPr="004F0B57" w:rsidRDefault="00EB7E6F" w:rsidP="003D2D08">
            <w:pPr>
              <w:pStyle w:val="ROMANOS"/>
              <w:spacing w:after="0" w:line="240" w:lineRule="exact"/>
              <w:ind w:left="0" w:firstLine="0"/>
              <w:rPr>
                <w:b/>
                <w:sz w:val="14"/>
                <w:szCs w:val="14"/>
                <w:lang w:val="es-MX"/>
              </w:rPr>
            </w:pPr>
            <w:r w:rsidRPr="004F0B57">
              <w:rPr>
                <w:b/>
                <w:sz w:val="14"/>
                <w:szCs w:val="14"/>
                <w:lang w:val="es-MX"/>
              </w:rPr>
              <w:t xml:space="preserve">VENCIMIENTO </w:t>
            </w:r>
          </w:p>
          <w:p w14:paraId="1B9264B3" w14:textId="6AB69C36" w:rsidR="00EB7E6F" w:rsidRPr="004F0B57" w:rsidRDefault="00B53E79" w:rsidP="003D2D08">
            <w:pPr>
              <w:pStyle w:val="ROMANOS"/>
              <w:spacing w:after="0" w:line="240" w:lineRule="exact"/>
              <w:ind w:left="0" w:firstLine="0"/>
              <w:rPr>
                <w:b/>
                <w:sz w:val="14"/>
                <w:szCs w:val="14"/>
                <w:lang w:val="es-MX"/>
              </w:rPr>
            </w:pPr>
            <w:r>
              <w:rPr>
                <w:b/>
                <w:sz w:val="14"/>
                <w:szCs w:val="14"/>
                <w:lang w:val="es-MX"/>
              </w:rPr>
              <w:t xml:space="preserve">MAYOR A </w:t>
            </w:r>
            <w:r w:rsidR="00EB7E6F" w:rsidRPr="004F0B57">
              <w:rPr>
                <w:b/>
                <w:sz w:val="14"/>
                <w:szCs w:val="14"/>
                <w:lang w:val="es-MX"/>
              </w:rPr>
              <w:t>365 DÍAS</w:t>
            </w:r>
          </w:p>
        </w:tc>
        <w:tc>
          <w:tcPr>
            <w:tcW w:w="1843" w:type="dxa"/>
          </w:tcPr>
          <w:p w14:paraId="5A2DE31E" w14:textId="07E388BD" w:rsidR="00EB7E6F" w:rsidRPr="004F0B57" w:rsidRDefault="00F14106" w:rsidP="003D2D08">
            <w:pPr>
              <w:pStyle w:val="ROMANOS"/>
              <w:spacing w:after="0" w:line="240" w:lineRule="exact"/>
              <w:ind w:left="0" w:firstLine="0"/>
              <w:rPr>
                <w:b/>
                <w:sz w:val="14"/>
                <w:szCs w:val="14"/>
                <w:lang w:val="es-MX"/>
              </w:rPr>
            </w:pPr>
            <w:r>
              <w:rPr>
                <w:b/>
                <w:sz w:val="14"/>
                <w:szCs w:val="14"/>
                <w:lang w:val="es-MX"/>
              </w:rPr>
              <w:t xml:space="preserve">AUDITORIAS 2015, 2014 Y </w:t>
            </w:r>
            <w:r w:rsidR="009908B8">
              <w:rPr>
                <w:b/>
                <w:sz w:val="14"/>
                <w:szCs w:val="14"/>
                <w:lang w:val="es-MX"/>
              </w:rPr>
              <w:t xml:space="preserve">ANTERIORES </w:t>
            </w:r>
            <w:r w:rsidR="009908B8" w:rsidRPr="004F0B57">
              <w:rPr>
                <w:b/>
                <w:sz w:val="14"/>
                <w:szCs w:val="14"/>
                <w:lang w:val="es-MX"/>
              </w:rPr>
              <w:t>MAYOR</w:t>
            </w:r>
            <w:r w:rsidR="00EB7E6F" w:rsidRPr="004F0B57">
              <w:rPr>
                <w:b/>
                <w:sz w:val="14"/>
                <w:szCs w:val="14"/>
                <w:lang w:val="es-MX"/>
              </w:rPr>
              <w:t xml:space="preserve"> A 365 DIAS</w:t>
            </w:r>
          </w:p>
        </w:tc>
      </w:tr>
      <w:tr w:rsidR="00EB7E6F" w:rsidRPr="008F1082" w14:paraId="572D809B" w14:textId="77777777" w:rsidTr="00EB7E6F">
        <w:trPr>
          <w:trHeight w:val="269"/>
        </w:trPr>
        <w:tc>
          <w:tcPr>
            <w:tcW w:w="2007" w:type="dxa"/>
          </w:tcPr>
          <w:p w14:paraId="1306EA97" w14:textId="77777777" w:rsidR="00EB7E6F" w:rsidRPr="008F1082" w:rsidRDefault="00EB7E6F" w:rsidP="003D2D08">
            <w:pPr>
              <w:pStyle w:val="ROMANOS"/>
              <w:spacing w:after="0" w:line="240" w:lineRule="exact"/>
              <w:ind w:left="0" w:firstLine="0"/>
              <w:rPr>
                <w:lang w:val="es-MX"/>
              </w:rPr>
            </w:pPr>
            <w:r w:rsidRPr="008F1082">
              <w:rPr>
                <w:lang w:val="es-MX"/>
              </w:rPr>
              <w:t>Proveedores</w:t>
            </w:r>
          </w:p>
        </w:tc>
        <w:tc>
          <w:tcPr>
            <w:tcW w:w="1693" w:type="dxa"/>
          </w:tcPr>
          <w:p w14:paraId="0B624F71" w14:textId="77777777" w:rsidR="00EB7E6F" w:rsidRPr="008F1082" w:rsidRDefault="00535E80" w:rsidP="00535E80">
            <w:pPr>
              <w:pStyle w:val="ROMANOS"/>
              <w:spacing w:after="0" w:line="240" w:lineRule="exact"/>
              <w:ind w:left="0" w:firstLine="0"/>
              <w:jc w:val="right"/>
              <w:rPr>
                <w:lang w:val="es-MX"/>
              </w:rPr>
            </w:pPr>
            <w:r>
              <w:rPr>
                <w:lang w:val="es-MX"/>
              </w:rPr>
              <w:t>8</w:t>
            </w:r>
            <w:r w:rsidR="00EB7E6F">
              <w:rPr>
                <w:lang w:val="es-MX"/>
              </w:rPr>
              <w:t>’</w:t>
            </w:r>
            <w:r>
              <w:rPr>
                <w:lang w:val="es-MX"/>
              </w:rPr>
              <w:t>746</w:t>
            </w:r>
            <w:r w:rsidR="00EB7E6F">
              <w:rPr>
                <w:lang w:val="es-MX"/>
              </w:rPr>
              <w:t>,</w:t>
            </w:r>
            <w:r>
              <w:rPr>
                <w:lang w:val="es-MX"/>
              </w:rPr>
              <w:t>765</w:t>
            </w:r>
            <w:r w:rsidR="00EB7E6F">
              <w:rPr>
                <w:lang w:val="es-MX"/>
              </w:rPr>
              <w:t>.00</w:t>
            </w:r>
          </w:p>
        </w:tc>
        <w:tc>
          <w:tcPr>
            <w:tcW w:w="1468" w:type="dxa"/>
          </w:tcPr>
          <w:p w14:paraId="558E5873" w14:textId="77777777" w:rsidR="00EB7E6F" w:rsidRPr="00EB7E6F" w:rsidRDefault="00EB7E6F" w:rsidP="00297237">
            <w:pPr>
              <w:pStyle w:val="ROMANOS"/>
              <w:spacing w:after="0" w:line="240" w:lineRule="exact"/>
              <w:ind w:left="0" w:firstLine="0"/>
              <w:jc w:val="right"/>
              <w:rPr>
                <w:lang w:val="es-MX"/>
              </w:rPr>
            </w:pPr>
            <w:r w:rsidRPr="00EB7E6F">
              <w:rPr>
                <w:lang w:val="es-MX"/>
              </w:rPr>
              <w:t xml:space="preserve"> </w:t>
            </w:r>
            <w:r w:rsidR="00297237">
              <w:rPr>
                <w:lang w:val="es-MX"/>
              </w:rPr>
              <w:t>4</w:t>
            </w:r>
            <w:r w:rsidRPr="00EB7E6F">
              <w:rPr>
                <w:lang w:val="es-MX"/>
              </w:rPr>
              <w:t>’</w:t>
            </w:r>
            <w:r w:rsidR="00297237">
              <w:rPr>
                <w:lang w:val="es-MX"/>
              </w:rPr>
              <w:t>043</w:t>
            </w:r>
            <w:r w:rsidRPr="00EB7E6F">
              <w:rPr>
                <w:lang w:val="es-MX"/>
              </w:rPr>
              <w:t>,</w:t>
            </w:r>
            <w:r w:rsidR="00297237">
              <w:rPr>
                <w:lang w:val="es-MX"/>
              </w:rPr>
              <w:t>874.79</w:t>
            </w:r>
          </w:p>
        </w:tc>
        <w:tc>
          <w:tcPr>
            <w:tcW w:w="1843" w:type="dxa"/>
          </w:tcPr>
          <w:p w14:paraId="50E408AC" w14:textId="77777777" w:rsidR="00EB7E6F" w:rsidRPr="00EB7E6F" w:rsidRDefault="00EB7E6F" w:rsidP="003D2D08">
            <w:pPr>
              <w:pStyle w:val="ROMANOS"/>
              <w:spacing w:after="0" w:line="240" w:lineRule="exact"/>
              <w:ind w:left="0" w:firstLine="0"/>
              <w:jc w:val="right"/>
              <w:rPr>
                <w:lang w:val="es-MX"/>
              </w:rPr>
            </w:pPr>
            <w:r w:rsidRPr="00EB7E6F">
              <w:rPr>
                <w:lang w:val="es-MX"/>
              </w:rPr>
              <w:t xml:space="preserve"> 4’702,890.21</w:t>
            </w:r>
          </w:p>
        </w:tc>
      </w:tr>
      <w:tr w:rsidR="00EB7E6F" w:rsidRPr="008F1082" w14:paraId="1CE5327C" w14:textId="77777777" w:rsidTr="00EB7E6F">
        <w:trPr>
          <w:trHeight w:val="269"/>
        </w:trPr>
        <w:tc>
          <w:tcPr>
            <w:tcW w:w="2007" w:type="dxa"/>
          </w:tcPr>
          <w:p w14:paraId="07AB9726" w14:textId="77777777" w:rsidR="00EB7E6F" w:rsidRPr="0054255C" w:rsidRDefault="00EB7E6F" w:rsidP="003D2D08">
            <w:pPr>
              <w:pStyle w:val="ROMANOS"/>
              <w:spacing w:after="0" w:line="240" w:lineRule="exact"/>
              <w:ind w:left="0" w:firstLine="0"/>
              <w:rPr>
                <w:b/>
                <w:lang w:val="es-MX"/>
              </w:rPr>
            </w:pPr>
            <w:r w:rsidRPr="0054255C">
              <w:rPr>
                <w:b/>
                <w:lang w:val="es-MX"/>
              </w:rPr>
              <w:t xml:space="preserve">     TOTAL</w:t>
            </w:r>
          </w:p>
        </w:tc>
        <w:tc>
          <w:tcPr>
            <w:tcW w:w="1693" w:type="dxa"/>
          </w:tcPr>
          <w:p w14:paraId="5CD2424D" w14:textId="77777777" w:rsidR="00EB7E6F" w:rsidRPr="0054255C" w:rsidRDefault="00EB7E6F" w:rsidP="00535E80">
            <w:pPr>
              <w:pStyle w:val="ROMANOS"/>
              <w:spacing w:after="0" w:line="240" w:lineRule="exact"/>
              <w:ind w:left="0" w:firstLine="0"/>
              <w:jc w:val="right"/>
              <w:rPr>
                <w:b/>
                <w:lang w:val="es-MX"/>
              </w:rPr>
            </w:pPr>
            <w:r w:rsidRPr="00034481">
              <w:rPr>
                <w:b/>
                <w:lang w:val="es-MX"/>
              </w:rPr>
              <w:t>$</w:t>
            </w:r>
            <w:r w:rsidR="00535E80">
              <w:rPr>
                <w:b/>
                <w:lang w:val="es-MX"/>
              </w:rPr>
              <w:t>8</w:t>
            </w:r>
            <w:r>
              <w:rPr>
                <w:b/>
                <w:lang w:val="es-MX"/>
              </w:rPr>
              <w:t>’</w:t>
            </w:r>
            <w:r w:rsidR="00535E80">
              <w:rPr>
                <w:b/>
                <w:lang w:val="es-MX"/>
              </w:rPr>
              <w:t>746</w:t>
            </w:r>
            <w:r w:rsidRPr="00034481">
              <w:rPr>
                <w:b/>
                <w:lang w:val="es-MX"/>
              </w:rPr>
              <w:t>,</w:t>
            </w:r>
            <w:r w:rsidR="00535E80">
              <w:rPr>
                <w:b/>
                <w:lang w:val="es-MX"/>
              </w:rPr>
              <w:t>765</w:t>
            </w:r>
            <w:r>
              <w:rPr>
                <w:b/>
                <w:lang w:val="es-MX"/>
              </w:rPr>
              <w:t>.00</w:t>
            </w:r>
          </w:p>
        </w:tc>
        <w:tc>
          <w:tcPr>
            <w:tcW w:w="1468" w:type="dxa"/>
          </w:tcPr>
          <w:p w14:paraId="09467857" w14:textId="77777777" w:rsidR="00EB7E6F" w:rsidRPr="00034481" w:rsidRDefault="00EB7E6F" w:rsidP="00297237">
            <w:pPr>
              <w:pStyle w:val="ROMANOS"/>
              <w:spacing w:after="0" w:line="240" w:lineRule="exact"/>
              <w:ind w:left="0" w:firstLine="0"/>
              <w:jc w:val="right"/>
              <w:rPr>
                <w:b/>
                <w:lang w:val="es-MX"/>
              </w:rPr>
            </w:pPr>
            <w:r>
              <w:rPr>
                <w:b/>
                <w:lang w:val="es-MX"/>
              </w:rPr>
              <w:t>$</w:t>
            </w:r>
            <w:r w:rsidR="00297237">
              <w:rPr>
                <w:b/>
                <w:lang w:val="es-MX"/>
              </w:rPr>
              <w:t>4</w:t>
            </w:r>
            <w:r>
              <w:rPr>
                <w:b/>
                <w:lang w:val="es-MX"/>
              </w:rPr>
              <w:t>’</w:t>
            </w:r>
            <w:r w:rsidR="00297237">
              <w:rPr>
                <w:b/>
                <w:lang w:val="es-MX"/>
              </w:rPr>
              <w:t>043</w:t>
            </w:r>
            <w:r>
              <w:rPr>
                <w:b/>
                <w:lang w:val="es-MX"/>
              </w:rPr>
              <w:t>,</w:t>
            </w:r>
            <w:r w:rsidR="00297237">
              <w:rPr>
                <w:b/>
                <w:lang w:val="es-MX"/>
              </w:rPr>
              <w:t>874.79</w:t>
            </w:r>
          </w:p>
        </w:tc>
        <w:tc>
          <w:tcPr>
            <w:tcW w:w="1843" w:type="dxa"/>
          </w:tcPr>
          <w:p w14:paraId="6F835873" w14:textId="77777777" w:rsidR="00EB7E6F" w:rsidRDefault="00EB7E6F" w:rsidP="003D2D08">
            <w:pPr>
              <w:pStyle w:val="ROMANOS"/>
              <w:spacing w:after="0" w:line="240" w:lineRule="exact"/>
              <w:ind w:left="0" w:firstLine="0"/>
              <w:jc w:val="right"/>
              <w:rPr>
                <w:b/>
                <w:lang w:val="es-MX"/>
              </w:rPr>
            </w:pPr>
            <w:r>
              <w:rPr>
                <w:b/>
                <w:lang w:val="es-MX"/>
              </w:rPr>
              <w:t>$ 4’702,890.21</w:t>
            </w:r>
          </w:p>
        </w:tc>
      </w:tr>
    </w:tbl>
    <w:p w14:paraId="1FCE7885" w14:textId="77777777" w:rsidR="00EB7E6F" w:rsidRDefault="00EB7E6F" w:rsidP="00540418">
      <w:pPr>
        <w:pStyle w:val="INCISO"/>
        <w:spacing w:after="0" w:line="240" w:lineRule="exact"/>
        <w:ind w:left="360"/>
        <w:rPr>
          <w:b/>
          <w:smallCaps/>
        </w:rPr>
      </w:pPr>
    </w:p>
    <w:p w14:paraId="314EA5E9" w14:textId="77777777" w:rsidR="007C677F" w:rsidRDefault="007C677F" w:rsidP="008A1DDE">
      <w:pPr>
        <w:pStyle w:val="INCISO"/>
        <w:spacing w:after="0" w:line="240" w:lineRule="exact"/>
        <w:ind w:left="360" w:hanging="72"/>
        <w:rPr>
          <w:b/>
          <w:smallCaps/>
        </w:rPr>
      </w:pPr>
    </w:p>
    <w:p w14:paraId="32A7AA08" w14:textId="77777777" w:rsidR="00E4424D" w:rsidRDefault="00E4424D" w:rsidP="008A1DDE">
      <w:pPr>
        <w:pStyle w:val="INCISO"/>
        <w:spacing w:after="0" w:line="240" w:lineRule="exact"/>
        <w:ind w:left="360" w:hanging="72"/>
        <w:rPr>
          <w:b/>
          <w:smallCaps/>
        </w:rPr>
      </w:pPr>
    </w:p>
    <w:p w14:paraId="6532D437" w14:textId="77777777" w:rsidR="00E4424D" w:rsidRDefault="00E4424D" w:rsidP="008A1DDE">
      <w:pPr>
        <w:pStyle w:val="INCISO"/>
        <w:spacing w:after="0" w:line="240" w:lineRule="exact"/>
        <w:ind w:left="360" w:hanging="72"/>
        <w:rPr>
          <w:b/>
          <w:smallCaps/>
        </w:rPr>
      </w:pPr>
    </w:p>
    <w:p w14:paraId="6A041D9E" w14:textId="77777777" w:rsidR="00E4424D" w:rsidRDefault="00E4424D" w:rsidP="008A1DDE">
      <w:pPr>
        <w:pStyle w:val="INCISO"/>
        <w:spacing w:after="0" w:line="240" w:lineRule="exact"/>
        <w:ind w:left="360" w:hanging="72"/>
        <w:rPr>
          <w:b/>
          <w:smallCaps/>
        </w:rPr>
      </w:pPr>
    </w:p>
    <w:p w14:paraId="3AF115DC" w14:textId="77777777" w:rsidR="00E4424D" w:rsidRDefault="00E4424D" w:rsidP="008A1DDE">
      <w:pPr>
        <w:pStyle w:val="INCISO"/>
        <w:spacing w:after="0" w:line="240" w:lineRule="exact"/>
        <w:ind w:left="360" w:hanging="72"/>
        <w:rPr>
          <w:b/>
          <w:smallCaps/>
        </w:rPr>
      </w:pPr>
    </w:p>
    <w:p w14:paraId="4DE05C22" w14:textId="77777777" w:rsidR="00E4424D" w:rsidRDefault="00E4424D" w:rsidP="008A1DDE">
      <w:pPr>
        <w:pStyle w:val="INCISO"/>
        <w:spacing w:after="0" w:line="240" w:lineRule="exact"/>
        <w:ind w:left="360" w:hanging="72"/>
        <w:rPr>
          <w:b/>
          <w:smallCaps/>
        </w:rPr>
      </w:pPr>
    </w:p>
    <w:p w14:paraId="333B5B92" w14:textId="77777777" w:rsidR="00E4424D" w:rsidRDefault="00E4424D" w:rsidP="008A1DDE">
      <w:pPr>
        <w:pStyle w:val="INCISO"/>
        <w:spacing w:after="0" w:line="240" w:lineRule="exact"/>
        <w:ind w:left="360" w:hanging="72"/>
        <w:rPr>
          <w:b/>
          <w:smallCaps/>
        </w:rPr>
      </w:pPr>
    </w:p>
    <w:p w14:paraId="0734B401" w14:textId="77777777" w:rsidR="00E4424D" w:rsidRDefault="00E4424D" w:rsidP="008A1DDE">
      <w:pPr>
        <w:pStyle w:val="INCISO"/>
        <w:spacing w:after="0" w:line="240" w:lineRule="exact"/>
        <w:ind w:left="360" w:hanging="72"/>
        <w:rPr>
          <w:b/>
          <w:smallCaps/>
        </w:rPr>
      </w:pPr>
    </w:p>
    <w:p w14:paraId="76E474D2" w14:textId="77777777" w:rsidR="0077136D" w:rsidRDefault="0077136D" w:rsidP="008A1DDE">
      <w:pPr>
        <w:pStyle w:val="INCISO"/>
        <w:spacing w:after="0" w:line="240" w:lineRule="exact"/>
        <w:ind w:left="360" w:hanging="72"/>
        <w:rPr>
          <w:b/>
          <w:smallCaps/>
        </w:rPr>
      </w:pPr>
    </w:p>
    <w:p w14:paraId="35629094" w14:textId="77777777" w:rsidR="0077136D" w:rsidRDefault="0077136D" w:rsidP="008A1DDE">
      <w:pPr>
        <w:pStyle w:val="INCISO"/>
        <w:spacing w:after="0" w:line="240" w:lineRule="exact"/>
        <w:ind w:left="360" w:hanging="72"/>
        <w:rPr>
          <w:b/>
          <w:smallCaps/>
        </w:rPr>
      </w:pPr>
    </w:p>
    <w:p w14:paraId="21515403" w14:textId="77777777" w:rsidR="0077136D" w:rsidRDefault="0077136D" w:rsidP="008A1DDE">
      <w:pPr>
        <w:pStyle w:val="INCISO"/>
        <w:spacing w:after="0" w:line="240" w:lineRule="exact"/>
        <w:ind w:left="360" w:hanging="72"/>
        <w:rPr>
          <w:b/>
          <w:smallCaps/>
        </w:rPr>
      </w:pPr>
    </w:p>
    <w:p w14:paraId="0BEA342D" w14:textId="77777777" w:rsidR="00E4424D" w:rsidRDefault="00E4424D" w:rsidP="008A1DDE">
      <w:pPr>
        <w:pStyle w:val="INCISO"/>
        <w:spacing w:after="0" w:line="240" w:lineRule="exact"/>
        <w:ind w:left="360" w:hanging="72"/>
        <w:rPr>
          <w:b/>
          <w:smallCaps/>
        </w:rPr>
      </w:pPr>
    </w:p>
    <w:p w14:paraId="4EF24601" w14:textId="221841C3" w:rsidR="00540418" w:rsidRPr="008F1082" w:rsidRDefault="00540418" w:rsidP="008A1DDE">
      <w:pPr>
        <w:pStyle w:val="INCISO"/>
        <w:spacing w:after="0" w:line="240" w:lineRule="exact"/>
        <w:ind w:left="360" w:hanging="72"/>
        <w:rPr>
          <w:b/>
          <w:smallCaps/>
        </w:rPr>
      </w:pPr>
      <w:r w:rsidRPr="008F1082">
        <w:rPr>
          <w:b/>
          <w:smallCaps/>
        </w:rPr>
        <w:lastRenderedPageBreak/>
        <w:t>II)</w:t>
      </w:r>
      <w:r w:rsidRPr="008F1082">
        <w:rPr>
          <w:b/>
          <w:smallCaps/>
        </w:rPr>
        <w:tab/>
        <w:t>Notas al Estado de Actividades</w:t>
      </w:r>
    </w:p>
    <w:p w14:paraId="3F747D57" w14:textId="77777777" w:rsidR="00540418" w:rsidRPr="008F1082" w:rsidRDefault="00540418" w:rsidP="00540418">
      <w:pPr>
        <w:pStyle w:val="INCISO"/>
        <w:spacing w:after="0" w:line="240" w:lineRule="exact"/>
        <w:ind w:left="360"/>
        <w:rPr>
          <w:b/>
          <w:smallCaps/>
        </w:rPr>
      </w:pPr>
    </w:p>
    <w:p w14:paraId="72F93870" w14:textId="77777777" w:rsidR="00540418" w:rsidRDefault="00540418" w:rsidP="004E3394">
      <w:pPr>
        <w:pStyle w:val="ROMANOS"/>
        <w:numPr>
          <w:ilvl w:val="0"/>
          <w:numId w:val="10"/>
        </w:numPr>
        <w:spacing w:after="0" w:line="240" w:lineRule="exact"/>
        <w:rPr>
          <w:b/>
          <w:lang w:val="es-MX"/>
        </w:rPr>
      </w:pPr>
      <w:r w:rsidRPr="008F1082">
        <w:rPr>
          <w:b/>
          <w:lang w:val="es-MX"/>
        </w:rPr>
        <w:t>Ingresos de Gestión</w:t>
      </w:r>
    </w:p>
    <w:p w14:paraId="5DF7059D" w14:textId="77777777" w:rsidR="00332A48" w:rsidRDefault="00332A48" w:rsidP="00332A48">
      <w:pPr>
        <w:pStyle w:val="ROMANOS"/>
        <w:spacing w:after="0" w:line="240" w:lineRule="exact"/>
        <w:ind w:left="648" w:firstLine="0"/>
        <w:rPr>
          <w:b/>
          <w:lang w:val="es-MX"/>
        </w:rPr>
      </w:pPr>
    </w:p>
    <w:p w14:paraId="689F4BA6" w14:textId="77777777" w:rsidR="0048165A" w:rsidRDefault="0048165A" w:rsidP="00332A48">
      <w:pPr>
        <w:pStyle w:val="ROMANOS"/>
        <w:spacing w:after="0" w:line="240" w:lineRule="exact"/>
        <w:ind w:left="648" w:firstLine="0"/>
        <w:rPr>
          <w:lang w:val="es-MX"/>
        </w:rPr>
      </w:pPr>
      <w:r>
        <w:rPr>
          <w:lang w:val="es-MX"/>
        </w:rPr>
        <w:t xml:space="preserve">Se informan los rubros correspondientes a </w:t>
      </w:r>
      <w:r w:rsidR="00DB0F72">
        <w:rPr>
          <w:lang w:val="es-MX"/>
        </w:rPr>
        <w:t>Ingresos Propios,</w:t>
      </w:r>
      <w:r>
        <w:rPr>
          <w:lang w:val="es-MX"/>
        </w:rPr>
        <w:t xml:space="preserve"> los cuales se encuentran armonizados con los Rubros del Clasificador por Rubros de Ingreso:</w:t>
      </w:r>
    </w:p>
    <w:p w14:paraId="4226038F" w14:textId="77777777" w:rsidR="00DB0F72" w:rsidRDefault="00DB0F72" w:rsidP="00332A48">
      <w:pPr>
        <w:pStyle w:val="ROMANOS"/>
        <w:spacing w:after="0" w:line="240" w:lineRule="exact"/>
        <w:ind w:left="648" w:firstLine="0"/>
        <w:rPr>
          <w:lang w:val="es-MX"/>
        </w:rPr>
      </w:pPr>
    </w:p>
    <w:tbl>
      <w:tblPr>
        <w:tblpPr w:leftFromText="141" w:rightFromText="141" w:vertAnchor="text" w:horzAnchor="page" w:tblpX="2214" w:tblpY="63"/>
        <w:tblW w:w="5720" w:type="dxa"/>
        <w:tblCellMar>
          <w:left w:w="70" w:type="dxa"/>
          <w:right w:w="70" w:type="dxa"/>
        </w:tblCellMar>
        <w:tblLook w:val="04A0" w:firstRow="1" w:lastRow="0" w:firstColumn="1" w:lastColumn="0" w:noHBand="0" w:noVBand="1"/>
      </w:tblPr>
      <w:tblGrid>
        <w:gridCol w:w="3880"/>
        <w:gridCol w:w="1840"/>
      </w:tblGrid>
      <w:tr w:rsidR="00DB0F72" w:rsidRPr="00956AD9" w14:paraId="2B7E8D82" w14:textId="77777777" w:rsidTr="00F34EB6">
        <w:trPr>
          <w:trHeight w:val="723"/>
        </w:trPr>
        <w:tc>
          <w:tcPr>
            <w:tcW w:w="3880" w:type="dxa"/>
            <w:tcBorders>
              <w:top w:val="double" w:sz="6" w:space="0" w:color="404040"/>
              <w:left w:val="double" w:sz="6" w:space="0" w:color="404040"/>
              <w:bottom w:val="double" w:sz="6" w:space="0" w:color="404040"/>
              <w:right w:val="single" w:sz="4" w:space="0" w:color="404040"/>
            </w:tcBorders>
            <w:shd w:val="clear" w:color="000000" w:fill="FFFFFF"/>
            <w:noWrap/>
            <w:vAlign w:val="center"/>
            <w:hideMark/>
          </w:tcPr>
          <w:p w14:paraId="47636023" w14:textId="77777777" w:rsidR="00DB0F72" w:rsidRPr="00956AD9" w:rsidRDefault="00DB0F72" w:rsidP="00F34EB6">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CONCEPTO</w:t>
            </w:r>
          </w:p>
        </w:tc>
        <w:tc>
          <w:tcPr>
            <w:tcW w:w="1840" w:type="dxa"/>
            <w:tcBorders>
              <w:top w:val="double" w:sz="6" w:space="0" w:color="404040"/>
              <w:left w:val="nil"/>
              <w:bottom w:val="double" w:sz="6" w:space="0" w:color="404040"/>
              <w:right w:val="double" w:sz="6" w:space="0" w:color="404040"/>
            </w:tcBorders>
            <w:shd w:val="clear" w:color="000000" w:fill="FFFFFF"/>
            <w:vAlign w:val="center"/>
            <w:hideMark/>
          </w:tcPr>
          <w:p w14:paraId="4A6BFABA" w14:textId="1240BF02" w:rsidR="00DB0F72" w:rsidRPr="00956AD9" w:rsidRDefault="009908B8" w:rsidP="009B5083">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TOTAL,</w:t>
            </w:r>
            <w:r w:rsidR="00DB0F72" w:rsidRPr="00956AD9">
              <w:rPr>
                <w:rFonts w:ascii="Arial Narrow" w:eastAsia="Times New Roman" w:hAnsi="Arial Narrow" w:cs="Times New Roman"/>
                <w:b/>
                <w:bCs/>
                <w:color w:val="000000"/>
                <w:sz w:val="18"/>
                <w:szCs w:val="18"/>
              </w:rPr>
              <w:t xml:space="preserve"> ACUMULADO A </w:t>
            </w:r>
            <w:r w:rsidR="009B5083">
              <w:rPr>
                <w:rFonts w:ascii="Arial Narrow" w:eastAsia="Times New Roman" w:hAnsi="Arial Narrow" w:cs="Times New Roman"/>
                <w:b/>
                <w:bCs/>
                <w:color w:val="000000"/>
                <w:sz w:val="18"/>
                <w:szCs w:val="18"/>
              </w:rPr>
              <w:t>JUNIO</w:t>
            </w:r>
            <w:r w:rsidR="00DB0F72" w:rsidRPr="00956AD9">
              <w:rPr>
                <w:rFonts w:ascii="Arial Narrow" w:eastAsia="Times New Roman" w:hAnsi="Arial Narrow" w:cs="Times New Roman"/>
                <w:b/>
                <w:bCs/>
                <w:color w:val="000000"/>
                <w:sz w:val="18"/>
                <w:szCs w:val="18"/>
              </w:rPr>
              <w:t xml:space="preserve"> 20</w:t>
            </w:r>
            <w:r w:rsidR="00145D3D">
              <w:rPr>
                <w:rFonts w:ascii="Arial Narrow" w:eastAsia="Times New Roman" w:hAnsi="Arial Narrow" w:cs="Times New Roman"/>
                <w:b/>
                <w:bCs/>
                <w:color w:val="000000"/>
                <w:sz w:val="18"/>
                <w:szCs w:val="18"/>
              </w:rPr>
              <w:t>20</w:t>
            </w:r>
          </w:p>
        </w:tc>
      </w:tr>
      <w:tr w:rsidR="00DB0F72" w:rsidRPr="00956AD9" w14:paraId="3C73C254" w14:textId="77777777" w:rsidTr="00F34EB6">
        <w:trPr>
          <w:trHeight w:val="465"/>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1078932"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Aportaciones Voluntarias</w:t>
            </w:r>
          </w:p>
        </w:tc>
        <w:tc>
          <w:tcPr>
            <w:tcW w:w="1840" w:type="dxa"/>
            <w:tcBorders>
              <w:top w:val="nil"/>
              <w:left w:val="nil"/>
              <w:bottom w:val="nil"/>
              <w:right w:val="double" w:sz="6" w:space="0" w:color="000000"/>
            </w:tcBorders>
            <w:shd w:val="clear" w:color="000000" w:fill="FFFFFF"/>
            <w:noWrap/>
            <w:vAlign w:val="center"/>
          </w:tcPr>
          <w:p w14:paraId="09271C42" w14:textId="1DF63739" w:rsidR="00DB0F72" w:rsidRPr="00956AD9" w:rsidRDefault="00DB0F72"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3B638D">
              <w:rPr>
                <w:rFonts w:ascii="Arial Narrow" w:eastAsia="Times New Roman" w:hAnsi="Arial Narrow" w:cs="Times New Roman"/>
                <w:b/>
                <w:bCs/>
                <w:sz w:val="18"/>
                <w:szCs w:val="18"/>
              </w:rPr>
              <w:t>1’</w:t>
            </w:r>
            <w:r w:rsidR="00AC0D97">
              <w:rPr>
                <w:rFonts w:ascii="Arial Narrow" w:eastAsia="Times New Roman" w:hAnsi="Arial Narrow" w:cs="Times New Roman"/>
                <w:b/>
                <w:bCs/>
                <w:sz w:val="18"/>
                <w:szCs w:val="18"/>
              </w:rPr>
              <w:t>169,880</w:t>
            </w:r>
            <w:r w:rsidR="00763A19">
              <w:rPr>
                <w:rFonts w:ascii="Arial Narrow" w:eastAsia="Times New Roman" w:hAnsi="Arial Narrow" w:cs="Times New Roman"/>
                <w:b/>
                <w:bCs/>
                <w:sz w:val="18"/>
                <w:szCs w:val="18"/>
              </w:rPr>
              <w:t>.00</w:t>
            </w:r>
          </w:p>
        </w:tc>
      </w:tr>
      <w:tr w:rsidR="00DB0F72" w:rsidRPr="00956AD9" w14:paraId="4C45F9D3" w14:textId="77777777" w:rsidTr="00F34EB6">
        <w:trPr>
          <w:trHeight w:val="44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FF2ECC1"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Examen Extraordinario</w:t>
            </w:r>
          </w:p>
        </w:tc>
        <w:tc>
          <w:tcPr>
            <w:tcW w:w="1840" w:type="dxa"/>
            <w:tcBorders>
              <w:top w:val="single" w:sz="4" w:space="0" w:color="404040"/>
              <w:left w:val="nil"/>
              <w:bottom w:val="nil"/>
              <w:right w:val="double" w:sz="6" w:space="0" w:color="000000"/>
            </w:tcBorders>
            <w:shd w:val="clear" w:color="000000" w:fill="FFFFFF"/>
            <w:noWrap/>
            <w:vAlign w:val="center"/>
          </w:tcPr>
          <w:p w14:paraId="65717297" w14:textId="4C84A858" w:rsidR="00DB0F72" w:rsidRPr="00956AD9" w:rsidRDefault="00AC0D97"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9,858</w:t>
            </w:r>
            <w:r w:rsidR="00763A19">
              <w:rPr>
                <w:rFonts w:ascii="Arial Narrow" w:eastAsia="Times New Roman" w:hAnsi="Arial Narrow" w:cs="Times New Roman"/>
                <w:b/>
                <w:bCs/>
                <w:sz w:val="18"/>
                <w:szCs w:val="18"/>
              </w:rPr>
              <w:t>.00</w:t>
            </w:r>
          </w:p>
        </w:tc>
      </w:tr>
      <w:tr w:rsidR="00DB0F72" w:rsidRPr="00956AD9" w14:paraId="66FC1C41" w14:textId="77777777" w:rsidTr="00F34EB6">
        <w:trPr>
          <w:trHeight w:val="387"/>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38DEDDE"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Retiro de Documentos</w:t>
            </w:r>
          </w:p>
        </w:tc>
        <w:tc>
          <w:tcPr>
            <w:tcW w:w="1840" w:type="dxa"/>
            <w:tcBorders>
              <w:top w:val="single" w:sz="4" w:space="0" w:color="404040"/>
              <w:left w:val="nil"/>
              <w:bottom w:val="single" w:sz="4" w:space="0" w:color="404040"/>
              <w:right w:val="double" w:sz="6" w:space="0" w:color="000000"/>
            </w:tcBorders>
            <w:shd w:val="clear" w:color="000000" w:fill="FFFFFF"/>
            <w:noWrap/>
            <w:vAlign w:val="center"/>
          </w:tcPr>
          <w:p w14:paraId="66EB2BCC" w14:textId="6574FAD3" w:rsidR="00DB0F72" w:rsidRPr="00956AD9" w:rsidRDefault="00AC0D97"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12,410</w:t>
            </w:r>
            <w:r w:rsidR="00DB0F72">
              <w:rPr>
                <w:rFonts w:ascii="Arial Narrow" w:eastAsia="Times New Roman" w:hAnsi="Arial Narrow" w:cs="Times New Roman"/>
                <w:b/>
                <w:bCs/>
                <w:sz w:val="18"/>
                <w:szCs w:val="18"/>
              </w:rPr>
              <w:t>.00</w:t>
            </w:r>
          </w:p>
        </w:tc>
      </w:tr>
      <w:tr w:rsidR="00DB0F72" w:rsidRPr="00956AD9" w14:paraId="25CCA930" w14:textId="77777777" w:rsidTr="00F34EB6">
        <w:trPr>
          <w:trHeight w:val="42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70D4E012"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Expedición de Documentos oficiales</w:t>
            </w:r>
          </w:p>
        </w:tc>
        <w:tc>
          <w:tcPr>
            <w:tcW w:w="1840" w:type="dxa"/>
            <w:tcBorders>
              <w:top w:val="nil"/>
              <w:left w:val="nil"/>
              <w:bottom w:val="single" w:sz="4" w:space="0" w:color="404040"/>
              <w:right w:val="double" w:sz="6" w:space="0" w:color="000000"/>
            </w:tcBorders>
            <w:shd w:val="clear" w:color="000000" w:fill="FFFFFF"/>
            <w:noWrap/>
            <w:vAlign w:val="center"/>
          </w:tcPr>
          <w:p w14:paraId="31A51969" w14:textId="7BC669D2" w:rsidR="00DB0F72" w:rsidRPr="00956AD9" w:rsidRDefault="00AC0D97" w:rsidP="009B5083">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30,</w:t>
            </w:r>
            <w:r w:rsidR="009B5083">
              <w:rPr>
                <w:rFonts w:ascii="Arial Narrow" w:eastAsia="Times New Roman" w:hAnsi="Arial Narrow" w:cs="Times New Roman"/>
                <w:b/>
                <w:bCs/>
                <w:sz w:val="18"/>
                <w:szCs w:val="18"/>
              </w:rPr>
              <w:t>4</w:t>
            </w:r>
            <w:r>
              <w:rPr>
                <w:rFonts w:ascii="Arial Narrow" w:eastAsia="Times New Roman" w:hAnsi="Arial Narrow" w:cs="Times New Roman"/>
                <w:b/>
                <w:bCs/>
                <w:sz w:val="18"/>
                <w:szCs w:val="18"/>
              </w:rPr>
              <w:t>35</w:t>
            </w:r>
            <w:r w:rsidR="006B6A08">
              <w:rPr>
                <w:rFonts w:ascii="Arial Narrow" w:eastAsia="Times New Roman" w:hAnsi="Arial Narrow" w:cs="Times New Roman"/>
                <w:b/>
                <w:bCs/>
                <w:sz w:val="18"/>
                <w:szCs w:val="18"/>
              </w:rPr>
              <w:t>.</w:t>
            </w:r>
            <w:r w:rsidR="00763A19">
              <w:rPr>
                <w:rFonts w:ascii="Arial Narrow" w:eastAsia="Times New Roman" w:hAnsi="Arial Narrow" w:cs="Times New Roman"/>
                <w:b/>
                <w:bCs/>
                <w:sz w:val="18"/>
                <w:szCs w:val="18"/>
              </w:rPr>
              <w:t>00</w:t>
            </w:r>
          </w:p>
        </w:tc>
      </w:tr>
      <w:tr w:rsidR="00DB0F72" w:rsidRPr="00956AD9" w14:paraId="674DEDA7" w14:textId="77777777" w:rsidTr="00F34EB6">
        <w:trPr>
          <w:trHeight w:val="412"/>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7835A53"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Derecho de Titulación</w:t>
            </w:r>
          </w:p>
        </w:tc>
        <w:tc>
          <w:tcPr>
            <w:tcW w:w="1840" w:type="dxa"/>
            <w:tcBorders>
              <w:top w:val="nil"/>
              <w:left w:val="nil"/>
              <w:bottom w:val="single" w:sz="4" w:space="0" w:color="404040"/>
              <w:right w:val="double" w:sz="6" w:space="0" w:color="000000"/>
            </w:tcBorders>
            <w:shd w:val="clear" w:color="000000" w:fill="FFFFFF"/>
            <w:noWrap/>
            <w:vAlign w:val="center"/>
          </w:tcPr>
          <w:p w14:paraId="452CEB5B" w14:textId="50BAF0C8" w:rsidR="00DB0F72" w:rsidRPr="00956AD9" w:rsidRDefault="00AC0D97"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5,200</w:t>
            </w:r>
            <w:r w:rsidR="00DB0F72">
              <w:rPr>
                <w:rFonts w:ascii="Arial Narrow" w:eastAsia="Times New Roman" w:hAnsi="Arial Narrow" w:cs="Times New Roman"/>
                <w:b/>
                <w:bCs/>
                <w:sz w:val="18"/>
                <w:szCs w:val="18"/>
              </w:rPr>
              <w:t>.00</w:t>
            </w:r>
          </w:p>
        </w:tc>
      </w:tr>
      <w:tr w:rsidR="00DB0F72" w:rsidRPr="00956AD9" w14:paraId="42B67726" w14:textId="77777777" w:rsidTr="00F34EB6">
        <w:trPr>
          <w:trHeight w:val="404"/>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3A31994"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Renta de Nevería</w:t>
            </w:r>
          </w:p>
        </w:tc>
        <w:tc>
          <w:tcPr>
            <w:tcW w:w="1840" w:type="dxa"/>
            <w:tcBorders>
              <w:top w:val="nil"/>
              <w:left w:val="nil"/>
              <w:bottom w:val="single" w:sz="4" w:space="0" w:color="404040"/>
              <w:right w:val="double" w:sz="6" w:space="0" w:color="000000"/>
            </w:tcBorders>
            <w:shd w:val="clear" w:color="000000" w:fill="FFFFFF"/>
            <w:noWrap/>
            <w:vAlign w:val="center"/>
          </w:tcPr>
          <w:p w14:paraId="13190A8D" w14:textId="37C05274" w:rsidR="00DB0F72" w:rsidRPr="00956AD9" w:rsidRDefault="00AC0D97"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131,547</w:t>
            </w:r>
            <w:r w:rsidR="00DB0F72">
              <w:rPr>
                <w:rFonts w:ascii="Arial Narrow" w:eastAsia="Times New Roman" w:hAnsi="Arial Narrow" w:cs="Times New Roman"/>
                <w:b/>
                <w:bCs/>
                <w:sz w:val="18"/>
                <w:szCs w:val="18"/>
              </w:rPr>
              <w:t>.00</w:t>
            </w:r>
          </w:p>
        </w:tc>
      </w:tr>
      <w:tr w:rsidR="00DB0F72" w:rsidRPr="00956AD9" w14:paraId="7DCC4662" w14:textId="77777777" w:rsidTr="00F34EB6">
        <w:trPr>
          <w:trHeight w:val="43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6D05C1EC"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Guías de Estudio y Examen Admisión</w:t>
            </w:r>
          </w:p>
        </w:tc>
        <w:tc>
          <w:tcPr>
            <w:tcW w:w="1840" w:type="dxa"/>
            <w:tcBorders>
              <w:top w:val="nil"/>
              <w:left w:val="nil"/>
              <w:bottom w:val="single" w:sz="4" w:space="0" w:color="404040"/>
              <w:right w:val="double" w:sz="6" w:space="0" w:color="000000"/>
            </w:tcBorders>
            <w:shd w:val="clear" w:color="000000" w:fill="FFFFFF"/>
            <w:noWrap/>
            <w:vAlign w:val="center"/>
          </w:tcPr>
          <w:p w14:paraId="10ED61C4" w14:textId="190AE404" w:rsidR="00DB0F72" w:rsidRPr="00956AD9" w:rsidRDefault="00AC0D97" w:rsidP="009B5083">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w:t>
            </w:r>
            <w:r w:rsidR="009B5083">
              <w:rPr>
                <w:rFonts w:ascii="Arial Narrow" w:eastAsia="Times New Roman" w:hAnsi="Arial Narrow" w:cs="Times New Roman"/>
                <w:b/>
                <w:bCs/>
                <w:sz w:val="18"/>
                <w:szCs w:val="18"/>
              </w:rPr>
              <w:t>39</w:t>
            </w:r>
            <w:r>
              <w:rPr>
                <w:rFonts w:ascii="Arial Narrow" w:eastAsia="Times New Roman" w:hAnsi="Arial Narrow" w:cs="Times New Roman"/>
                <w:b/>
                <w:bCs/>
                <w:sz w:val="18"/>
                <w:szCs w:val="18"/>
              </w:rPr>
              <w:t>,</w:t>
            </w:r>
            <w:r w:rsidR="009B5083">
              <w:rPr>
                <w:rFonts w:ascii="Arial Narrow" w:eastAsia="Times New Roman" w:hAnsi="Arial Narrow" w:cs="Times New Roman"/>
                <w:b/>
                <w:bCs/>
                <w:sz w:val="18"/>
                <w:szCs w:val="18"/>
              </w:rPr>
              <w:t>280.00</w:t>
            </w:r>
          </w:p>
        </w:tc>
      </w:tr>
      <w:tr w:rsidR="00DB0F72" w:rsidRPr="00956AD9" w14:paraId="24E3A099" w14:textId="77777777" w:rsidTr="00F34EB6">
        <w:trPr>
          <w:trHeight w:val="40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0B527EC"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Fotocopias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60C94832" w14:textId="5DE73B93" w:rsidR="00DB0F72" w:rsidRPr="00956AD9" w:rsidRDefault="00AC0D97"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44,885</w:t>
            </w:r>
            <w:r w:rsidR="003B638D">
              <w:rPr>
                <w:rFonts w:ascii="Arial Narrow" w:eastAsia="Times New Roman" w:hAnsi="Arial Narrow" w:cs="Times New Roman"/>
                <w:b/>
                <w:bCs/>
                <w:sz w:val="18"/>
                <w:szCs w:val="18"/>
              </w:rPr>
              <w:t>.</w:t>
            </w:r>
            <w:r>
              <w:rPr>
                <w:rFonts w:ascii="Arial Narrow" w:eastAsia="Times New Roman" w:hAnsi="Arial Narrow" w:cs="Times New Roman"/>
                <w:b/>
                <w:bCs/>
                <w:sz w:val="18"/>
                <w:szCs w:val="18"/>
              </w:rPr>
              <w:t>0</w:t>
            </w:r>
            <w:r w:rsidR="003B638D">
              <w:rPr>
                <w:rFonts w:ascii="Arial Narrow" w:eastAsia="Times New Roman" w:hAnsi="Arial Narrow" w:cs="Times New Roman"/>
                <w:b/>
                <w:bCs/>
                <w:sz w:val="18"/>
                <w:szCs w:val="18"/>
              </w:rPr>
              <w:t>0</w:t>
            </w:r>
          </w:p>
        </w:tc>
      </w:tr>
      <w:tr w:rsidR="00DB0F72" w:rsidRPr="00956AD9" w14:paraId="721ECBD2" w14:textId="77777777" w:rsidTr="00F34EB6">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4B94DFC7"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Otros Ingresos y Derechos Varios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2959B919" w14:textId="08C1D753" w:rsidR="00DB0F72" w:rsidRPr="00956AD9" w:rsidRDefault="00AC0D97" w:rsidP="003B638D">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15,218</w:t>
            </w:r>
            <w:r w:rsidR="00DB0F72">
              <w:rPr>
                <w:rFonts w:ascii="Arial Narrow" w:eastAsia="Times New Roman" w:hAnsi="Arial Narrow" w:cs="Times New Roman"/>
                <w:b/>
                <w:bCs/>
                <w:sz w:val="18"/>
                <w:szCs w:val="18"/>
              </w:rPr>
              <w:t>.00</w:t>
            </w:r>
          </w:p>
        </w:tc>
      </w:tr>
      <w:tr w:rsidR="00716DBB" w:rsidRPr="00956AD9" w14:paraId="45FED6FC" w14:textId="77777777" w:rsidTr="00F34EB6">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tcPr>
          <w:p w14:paraId="5EFB984B" w14:textId="16D0A31D" w:rsidR="00716DBB" w:rsidRPr="00956AD9" w:rsidRDefault="00716DBB" w:rsidP="00F34EB6">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Productos Financieros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750E7080" w14:textId="2DA4FF17" w:rsidR="00716DBB" w:rsidRDefault="009B5083" w:rsidP="009B5083">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11</w:t>
            </w:r>
            <w:r w:rsidR="00AC0D97">
              <w:rPr>
                <w:rFonts w:ascii="Arial Narrow" w:eastAsia="Times New Roman" w:hAnsi="Arial Narrow" w:cs="Times New Roman"/>
                <w:b/>
                <w:bCs/>
                <w:sz w:val="18"/>
                <w:szCs w:val="18"/>
              </w:rPr>
              <w:t>,</w:t>
            </w:r>
            <w:r>
              <w:rPr>
                <w:rFonts w:ascii="Arial Narrow" w:eastAsia="Times New Roman" w:hAnsi="Arial Narrow" w:cs="Times New Roman"/>
                <w:b/>
                <w:bCs/>
                <w:sz w:val="18"/>
                <w:szCs w:val="18"/>
              </w:rPr>
              <w:t>355.00</w:t>
            </w:r>
          </w:p>
        </w:tc>
      </w:tr>
      <w:tr w:rsidR="00DB0F72" w:rsidRPr="00956AD9" w14:paraId="0ED89B47" w14:textId="77777777" w:rsidTr="00F34EB6">
        <w:trPr>
          <w:trHeight w:val="411"/>
        </w:trPr>
        <w:tc>
          <w:tcPr>
            <w:tcW w:w="3880" w:type="dxa"/>
            <w:tcBorders>
              <w:top w:val="nil"/>
              <w:left w:val="double" w:sz="6" w:space="0" w:color="404040"/>
              <w:bottom w:val="double" w:sz="6" w:space="0" w:color="404040"/>
              <w:right w:val="double" w:sz="6" w:space="0" w:color="404040"/>
            </w:tcBorders>
            <w:shd w:val="clear" w:color="000000" w:fill="FFFFFF"/>
            <w:noWrap/>
            <w:vAlign w:val="center"/>
            <w:hideMark/>
          </w:tcPr>
          <w:p w14:paraId="227E2C08" w14:textId="6485C7FB" w:rsidR="00DB0F72" w:rsidRPr="00956AD9" w:rsidRDefault="009908B8" w:rsidP="00F34EB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TOTAL,</w:t>
            </w:r>
            <w:r w:rsidR="00DB0F72">
              <w:rPr>
                <w:rFonts w:ascii="Arial Narrow" w:eastAsia="Times New Roman" w:hAnsi="Arial Narrow" w:cs="Times New Roman"/>
                <w:b/>
                <w:bCs/>
                <w:color w:val="000000"/>
                <w:sz w:val="18"/>
                <w:szCs w:val="18"/>
              </w:rPr>
              <w:t xml:space="preserve"> </w:t>
            </w:r>
            <w:r w:rsidR="00DB0F72" w:rsidRPr="00956AD9">
              <w:rPr>
                <w:rFonts w:ascii="Arial Narrow" w:eastAsia="Times New Roman" w:hAnsi="Arial Narrow" w:cs="Times New Roman"/>
                <w:b/>
                <w:bCs/>
                <w:color w:val="000000"/>
                <w:sz w:val="18"/>
                <w:szCs w:val="18"/>
              </w:rPr>
              <w:t>INGRESOS PROPIOS</w:t>
            </w:r>
          </w:p>
        </w:tc>
        <w:tc>
          <w:tcPr>
            <w:tcW w:w="1840" w:type="dxa"/>
            <w:tcBorders>
              <w:top w:val="nil"/>
              <w:left w:val="nil"/>
              <w:bottom w:val="double" w:sz="6" w:space="0" w:color="404040"/>
              <w:right w:val="double" w:sz="6" w:space="0" w:color="404040"/>
            </w:tcBorders>
            <w:shd w:val="clear" w:color="000000" w:fill="FFFFFF"/>
            <w:noWrap/>
            <w:vAlign w:val="center"/>
            <w:hideMark/>
          </w:tcPr>
          <w:p w14:paraId="5D6BE261" w14:textId="5883F6AC" w:rsidR="00DB0F72" w:rsidRPr="00956AD9" w:rsidRDefault="00DB0F72" w:rsidP="009B5083">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w:t>
            </w:r>
            <w:r w:rsidR="00763A19">
              <w:rPr>
                <w:rFonts w:ascii="Arial Narrow" w:eastAsia="Times New Roman" w:hAnsi="Arial Narrow" w:cs="Times New Roman"/>
                <w:b/>
                <w:bCs/>
                <w:sz w:val="18"/>
                <w:szCs w:val="18"/>
              </w:rPr>
              <w:t>1’</w:t>
            </w:r>
            <w:r w:rsidR="00AC0D97">
              <w:rPr>
                <w:rFonts w:ascii="Arial Narrow" w:eastAsia="Times New Roman" w:hAnsi="Arial Narrow" w:cs="Times New Roman"/>
                <w:b/>
                <w:bCs/>
                <w:sz w:val="18"/>
                <w:szCs w:val="18"/>
              </w:rPr>
              <w:t>7</w:t>
            </w:r>
            <w:r w:rsidR="009B5083">
              <w:rPr>
                <w:rFonts w:ascii="Arial Narrow" w:eastAsia="Times New Roman" w:hAnsi="Arial Narrow" w:cs="Times New Roman"/>
                <w:b/>
                <w:bCs/>
                <w:sz w:val="18"/>
                <w:szCs w:val="18"/>
              </w:rPr>
              <w:t>70</w:t>
            </w:r>
            <w:r w:rsidR="00763A19">
              <w:rPr>
                <w:rFonts w:ascii="Arial Narrow" w:eastAsia="Times New Roman" w:hAnsi="Arial Narrow" w:cs="Times New Roman"/>
                <w:b/>
                <w:bCs/>
                <w:sz w:val="18"/>
                <w:szCs w:val="18"/>
              </w:rPr>
              <w:t>,</w:t>
            </w:r>
            <w:r w:rsidR="009B5083">
              <w:rPr>
                <w:rFonts w:ascii="Arial Narrow" w:eastAsia="Times New Roman" w:hAnsi="Arial Narrow" w:cs="Times New Roman"/>
                <w:b/>
                <w:bCs/>
                <w:sz w:val="18"/>
                <w:szCs w:val="18"/>
              </w:rPr>
              <w:t>068</w:t>
            </w:r>
            <w:r>
              <w:rPr>
                <w:rFonts w:ascii="Arial Narrow" w:eastAsia="Times New Roman" w:hAnsi="Arial Narrow" w:cs="Times New Roman"/>
                <w:b/>
                <w:bCs/>
                <w:sz w:val="18"/>
                <w:szCs w:val="18"/>
              </w:rPr>
              <w:t xml:space="preserve">   </w:t>
            </w:r>
          </w:p>
        </w:tc>
      </w:tr>
    </w:tbl>
    <w:p w14:paraId="26C9A5D2" w14:textId="77777777" w:rsidR="00DB0F72" w:rsidRDefault="00DB0F72" w:rsidP="00332A48">
      <w:pPr>
        <w:pStyle w:val="ROMANOS"/>
        <w:spacing w:after="0" w:line="240" w:lineRule="exact"/>
        <w:ind w:left="648" w:firstLine="0"/>
        <w:rPr>
          <w:lang w:val="es-MX"/>
        </w:rPr>
      </w:pPr>
    </w:p>
    <w:p w14:paraId="20EB3784" w14:textId="77777777" w:rsidR="00DB0F72" w:rsidRDefault="00DB0F72" w:rsidP="00332A48">
      <w:pPr>
        <w:pStyle w:val="ROMANOS"/>
        <w:spacing w:after="0" w:line="240" w:lineRule="exact"/>
        <w:ind w:left="648" w:firstLine="0"/>
        <w:rPr>
          <w:lang w:val="es-MX"/>
        </w:rPr>
      </w:pPr>
    </w:p>
    <w:p w14:paraId="7ABD8EB4" w14:textId="77777777" w:rsidR="00DB0F72" w:rsidRDefault="00DB0F72" w:rsidP="00332A48">
      <w:pPr>
        <w:pStyle w:val="ROMANOS"/>
        <w:spacing w:after="0" w:line="240" w:lineRule="exact"/>
        <w:ind w:left="648" w:firstLine="0"/>
        <w:rPr>
          <w:lang w:val="es-MX"/>
        </w:rPr>
      </w:pPr>
    </w:p>
    <w:p w14:paraId="551881BB" w14:textId="77777777" w:rsidR="00DB0F72" w:rsidRDefault="00DB0F72" w:rsidP="00332A48">
      <w:pPr>
        <w:pStyle w:val="ROMANOS"/>
        <w:spacing w:after="0" w:line="240" w:lineRule="exact"/>
        <w:ind w:left="648" w:firstLine="0"/>
        <w:rPr>
          <w:lang w:val="es-MX"/>
        </w:rPr>
      </w:pPr>
    </w:p>
    <w:p w14:paraId="2835C3F8" w14:textId="77777777" w:rsidR="00DB0F72" w:rsidRDefault="00DB0F72" w:rsidP="00332A48">
      <w:pPr>
        <w:pStyle w:val="ROMANOS"/>
        <w:spacing w:after="0" w:line="240" w:lineRule="exact"/>
        <w:ind w:left="648" w:firstLine="0"/>
        <w:rPr>
          <w:lang w:val="es-MX"/>
        </w:rPr>
      </w:pPr>
    </w:p>
    <w:p w14:paraId="31ABBD30" w14:textId="77777777" w:rsidR="00DB0F72" w:rsidRDefault="00DB0F72" w:rsidP="00332A48">
      <w:pPr>
        <w:pStyle w:val="ROMANOS"/>
        <w:spacing w:after="0" w:line="240" w:lineRule="exact"/>
        <w:ind w:left="648" w:firstLine="0"/>
        <w:rPr>
          <w:lang w:val="es-MX"/>
        </w:rPr>
      </w:pPr>
    </w:p>
    <w:p w14:paraId="2485A7D7" w14:textId="77777777" w:rsidR="00DB0F72" w:rsidRDefault="00DB0F72" w:rsidP="00332A48">
      <w:pPr>
        <w:pStyle w:val="ROMANOS"/>
        <w:spacing w:after="0" w:line="240" w:lineRule="exact"/>
        <w:ind w:left="648" w:firstLine="0"/>
        <w:rPr>
          <w:lang w:val="es-MX"/>
        </w:rPr>
      </w:pPr>
    </w:p>
    <w:p w14:paraId="3684AEEF" w14:textId="77777777" w:rsidR="00DB0F72" w:rsidRDefault="00DB0F72" w:rsidP="00332A48">
      <w:pPr>
        <w:pStyle w:val="ROMANOS"/>
        <w:spacing w:after="0" w:line="240" w:lineRule="exact"/>
        <w:ind w:left="648" w:firstLine="0"/>
        <w:rPr>
          <w:lang w:val="es-MX"/>
        </w:rPr>
      </w:pPr>
    </w:p>
    <w:p w14:paraId="1B37D9C6" w14:textId="77777777" w:rsidR="00DB0F72" w:rsidRDefault="00DB0F72" w:rsidP="00332A48">
      <w:pPr>
        <w:pStyle w:val="ROMANOS"/>
        <w:spacing w:after="0" w:line="240" w:lineRule="exact"/>
        <w:ind w:left="648" w:firstLine="0"/>
        <w:rPr>
          <w:lang w:val="es-MX"/>
        </w:rPr>
      </w:pPr>
    </w:p>
    <w:p w14:paraId="48AA3754" w14:textId="77777777" w:rsidR="00DB0F72" w:rsidRDefault="00DB0F72" w:rsidP="00332A48">
      <w:pPr>
        <w:pStyle w:val="ROMANOS"/>
        <w:spacing w:after="0" w:line="240" w:lineRule="exact"/>
        <w:ind w:left="648" w:firstLine="0"/>
        <w:rPr>
          <w:lang w:val="es-MX"/>
        </w:rPr>
      </w:pPr>
    </w:p>
    <w:p w14:paraId="45196669" w14:textId="77777777" w:rsidR="00DB0F72" w:rsidRDefault="00DB0F72" w:rsidP="00332A48">
      <w:pPr>
        <w:pStyle w:val="ROMANOS"/>
        <w:spacing w:after="0" w:line="240" w:lineRule="exact"/>
        <w:ind w:left="648" w:firstLine="0"/>
        <w:rPr>
          <w:lang w:val="es-MX"/>
        </w:rPr>
      </w:pPr>
    </w:p>
    <w:p w14:paraId="7A7A9C43" w14:textId="77777777" w:rsidR="00DB0F72" w:rsidRDefault="00DB0F72" w:rsidP="00332A48">
      <w:pPr>
        <w:pStyle w:val="ROMANOS"/>
        <w:spacing w:after="0" w:line="240" w:lineRule="exact"/>
        <w:ind w:left="648" w:firstLine="0"/>
        <w:rPr>
          <w:lang w:val="es-MX"/>
        </w:rPr>
      </w:pPr>
    </w:p>
    <w:p w14:paraId="4CC9B98A" w14:textId="77777777" w:rsidR="00DB0F72" w:rsidRDefault="00DB0F72" w:rsidP="00332A48">
      <w:pPr>
        <w:pStyle w:val="ROMANOS"/>
        <w:spacing w:after="0" w:line="240" w:lineRule="exact"/>
        <w:ind w:left="648" w:firstLine="0"/>
        <w:rPr>
          <w:lang w:val="es-MX"/>
        </w:rPr>
      </w:pPr>
    </w:p>
    <w:p w14:paraId="71DFBF11" w14:textId="77777777" w:rsidR="00DB0F72" w:rsidRDefault="00DB0F72" w:rsidP="00332A48">
      <w:pPr>
        <w:pStyle w:val="ROMANOS"/>
        <w:spacing w:after="0" w:line="240" w:lineRule="exact"/>
        <w:ind w:left="648" w:firstLine="0"/>
        <w:rPr>
          <w:lang w:val="es-MX"/>
        </w:rPr>
      </w:pPr>
    </w:p>
    <w:p w14:paraId="2FB1EA82" w14:textId="77777777" w:rsidR="00DB0F72" w:rsidRDefault="00DB0F72" w:rsidP="00332A48">
      <w:pPr>
        <w:pStyle w:val="ROMANOS"/>
        <w:spacing w:after="0" w:line="240" w:lineRule="exact"/>
        <w:ind w:left="648" w:firstLine="0"/>
        <w:rPr>
          <w:lang w:val="es-MX"/>
        </w:rPr>
      </w:pPr>
    </w:p>
    <w:p w14:paraId="577E5677" w14:textId="77777777" w:rsidR="00DB0F72" w:rsidRDefault="00DB0F72" w:rsidP="00332A48">
      <w:pPr>
        <w:pStyle w:val="ROMANOS"/>
        <w:spacing w:after="0" w:line="240" w:lineRule="exact"/>
        <w:ind w:left="648" w:firstLine="0"/>
        <w:rPr>
          <w:lang w:val="es-MX"/>
        </w:rPr>
      </w:pPr>
    </w:p>
    <w:p w14:paraId="24C7F9E2" w14:textId="77777777" w:rsidR="00DB0F72" w:rsidRDefault="00DB0F72" w:rsidP="00332A48">
      <w:pPr>
        <w:pStyle w:val="ROMANOS"/>
        <w:spacing w:after="0" w:line="240" w:lineRule="exact"/>
        <w:ind w:left="648" w:firstLine="0"/>
        <w:rPr>
          <w:lang w:val="es-MX"/>
        </w:rPr>
      </w:pPr>
    </w:p>
    <w:p w14:paraId="26CA2719" w14:textId="77777777" w:rsidR="00DB0F72" w:rsidRDefault="00DB0F72" w:rsidP="00332A48">
      <w:pPr>
        <w:pStyle w:val="ROMANOS"/>
        <w:spacing w:after="0" w:line="240" w:lineRule="exact"/>
        <w:ind w:left="648" w:firstLine="0"/>
        <w:rPr>
          <w:lang w:val="es-MX"/>
        </w:rPr>
      </w:pPr>
    </w:p>
    <w:p w14:paraId="344AB550" w14:textId="77777777" w:rsidR="00DB0F72" w:rsidRDefault="00DB0F72" w:rsidP="00332A48">
      <w:pPr>
        <w:pStyle w:val="ROMANOS"/>
        <w:spacing w:after="0" w:line="240" w:lineRule="exact"/>
        <w:ind w:left="648" w:firstLine="0"/>
        <w:rPr>
          <w:lang w:val="es-MX"/>
        </w:rPr>
      </w:pPr>
    </w:p>
    <w:p w14:paraId="311A7FA0" w14:textId="77777777" w:rsidR="00DB0F72" w:rsidRDefault="00DB0F72" w:rsidP="00332A48">
      <w:pPr>
        <w:pStyle w:val="ROMANOS"/>
        <w:spacing w:after="0" w:line="240" w:lineRule="exact"/>
        <w:ind w:left="648" w:firstLine="0"/>
        <w:rPr>
          <w:lang w:val="es-MX"/>
        </w:rPr>
      </w:pPr>
    </w:p>
    <w:p w14:paraId="609EF47D" w14:textId="77777777" w:rsidR="00DB0F72" w:rsidRDefault="00DB0F72" w:rsidP="00332A48">
      <w:pPr>
        <w:pStyle w:val="ROMANOS"/>
        <w:spacing w:after="0" w:line="240" w:lineRule="exact"/>
        <w:ind w:left="648" w:firstLine="0"/>
        <w:rPr>
          <w:lang w:val="es-MX"/>
        </w:rPr>
      </w:pPr>
    </w:p>
    <w:p w14:paraId="4D1657AB" w14:textId="5C0D48FA" w:rsidR="00DB0F72" w:rsidRDefault="00DB0F72" w:rsidP="00332A48">
      <w:pPr>
        <w:pStyle w:val="ROMANOS"/>
        <w:spacing w:after="0" w:line="240" w:lineRule="exact"/>
        <w:ind w:left="648" w:firstLine="0"/>
        <w:rPr>
          <w:lang w:val="es-MX"/>
        </w:rPr>
      </w:pPr>
    </w:p>
    <w:p w14:paraId="04B59463" w14:textId="450A4D37" w:rsidR="00056797" w:rsidRDefault="00056797" w:rsidP="00332A48">
      <w:pPr>
        <w:pStyle w:val="ROMANOS"/>
        <w:spacing w:after="0" w:line="240" w:lineRule="exact"/>
        <w:ind w:left="648" w:firstLine="0"/>
        <w:rPr>
          <w:lang w:val="es-MX"/>
        </w:rPr>
      </w:pPr>
    </w:p>
    <w:p w14:paraId="37411A1D" w14:textId="77777777" w:rsidR="00056797" w:rsidRDefault="00056797" w:rsidP="00332A48">
      <w:pPr>
        <w:pStyle w:val="ROMANOS"/>
        <w:spacing w:after="0" w:line="240" w:lineRule="exact"/>
        <w:ind w:left="648" w:firstLine="0"/>
        <w:rPr>
          <w:lang w:val="es-MX"/>
        </w:rPr>
      </w:pPr>
    </w:p>
    <w:p w14:paraId="6D2E296A" w14:textId="77777777" w:rsidR="00DB0F72" w:rsidRDefault="00DB0F72" w:rsidP="00332A48">
      <w:pPr>
        <w:pStyle w:val="ROMANOS"/>
        <w:spacing w:after="0" w:line="240" w:lineRule="exact"/>
        <w:ind w:left="648" w:firstLine="0"/>
        <w:rPr>
          <w:lang w:val="es-MX"/>
        </w:rPr>
      </w:pPr>
    </w:p>
    <w:p w14:paraId="1EF7AFBC" w14:textId="703468BF" w:rsidR="00DB0F72" w:rsidRPr="0048165A" w:rsidRDefault="00DB0F72" w:rsidP="00DB0F72">
      <w:pPr>
        <w:pStyle w:val="ROMANOS"/>
        <w:numPr>
          <w:ilvl w:val="0"/>
          <w:numId w:val="10"/>
        </w:numPr>
        <w:spacing w:after="0" w:line="240" w:lineRule="exact"/>
        <w:rPr>
          <w:lang w:val="es-MX"/>
        </w:rPr>
      </w:pPr>
      <w:r>
        <w:rPr>
          <w:lang w:val="es-MX"/>
        </w:rPr>
        <w:t xml:space="preserve">Se informan los rubros correspondientes a las transferencias recibidas </w:t>
      </w:r>
      <w:r w:rsidR="00763A19">
        <w:rPr>
          <w:lang w:val="es-MX"/>
        </w:rPr>
        <w:t xml:space="preserve">al mes de </w:t>
      </w:r>
      <w:r w:rsidR="009B5083">
        <w:rPr>
          <w:lang w:val="es-MX"/>
        </w:rPr>
        <w:t>Junio</w:t>
      </w:r>
      <w:r>
        <w:rPr>
          <w:lang w:val="es-MX"/>
        </w:rPr>
        <w:t xml:space="preserve"> de 20</w:t>
      </w:r>
      <w:r w:rsidR="00763A19">
        <w:rPr>
          <w:lang w:val="es-MX"/>
        </w:rPr>
        <w:t>20</w:t>
      </w:r>
      <w:r>
        <w:rPr>
          <w:lang w:val="es-MX"/>
        </w:rPr>
        <w:t xml:space="preserve">, de manera acumulada por concepto de Subsidios, Aportaciones por Programas Federales, los cuales se encuentran armonizados con el Clasificador por Rubros de Ingreso: </w:t>
      </w:r>
    </w:p>
    <w:p w14:paraId="1F1D8C40" w14:textId="77777777" w:rsidR="0048165A" w:rsidRPr="008F1082" w:rsidRDefault="0048165A" w:rsidP="00332A48">
      <w:pPr>
        <w:pStyle w:val="ROMANOS"/>
        <w:spacing w:after="0" w:line="240" w:lineRule="exact"/>
        <w:ind w:left="648" w:firstLine="0"/>
        <w:rPr>
          <w:b/>
          <w:lang w:val="es-MX"/>
        </w:rPr>
      </w:pPr>
    </w:p>
    <w:tbl>
      <w:tblPr>
        <w:tblStyle w:val="Tablaconcuadrcula"/>
        <w:tblW w:w="0" w:type="auto"/>
        <w:tblInd w:w="720" w:type="dxa"/>
        <w:tblLayout w:type="fixed"/>
        <w:tblLook w:val="04A0" w:firstRow="1" w:lastRow="0" w:firstColumn="1" w:lastColumn="0" w:noHBand="0" w:noVBand="1"/>
      </w:tblPr>
      <w:tblGrid>
        <w:gridCol w:w="4350"/>
        <w:gridCol w:w="2296"/>
      </w:tblGrid>
      <w:tr w:rsidR="00E90693" w:rsidRPr="008F1082" w14:paraId="35F7AE69" w14:textId="77777777" w:rsidTr="009A14F2">
        <w:trPr>
          <w:trHeight w:val="242"/>
        </w:trPr>
        <w:tc>
          <w:tcPr>
            <w:tcW w:w="4350" w:type="dxa"/>
          </w:tcPr>
          <w:p w14:paraId="4B9A3BA1" w14:textId="77777777" w:rsidR="00E90693" w:rsidRPr="00524059" w:rsidRDefault="00E90693" w:rsidP="0062797E">
            <w:pPr>
              <w:pStyle w:val="ROMANOS"/>
              <w:spacing w:after="0" w:line="240" w:lineRule="exact"/>
              <w:ind w:left="0" w:firstLine="0"/>
              <w:rPr>
                <w:b/>
                <w:sz w:val="14"/>
                <w:szCs w:val="14"/>
                <w:lang w:val="es-MX"/>
              </w:rPr>
            </w:pPr>
            <w:r w:rsidRPr="00524059">
              <w:rPr>
                <w:b/>
                <w:sz w:val="14"/>
                <w:szCs w:val="14"/>
                <w:lang w:val="es-MX"/>
              </w:rPr>
              <w:t>CONCEPTO</w:t>
            </w:r>
          </w:p>
        </w:tc>
        <w:tc>
          <w:tcPr>
            <w:tcW w:w="2296" w:type="dxa"/>
          </w:tcPr>
          <w:p w14:paraId="76EE7B28" w14:textId="26BAF66A" w:rsidR="00E90693" w:rsidRPr="00524059" w:rsidRDefault="00E90693" w:rsidP="009B5083">
            <w:pPr>
              <w:pStyle w:val="ROMANOS"/>
              <w:spacing w:after="0" w:line="240" w:lineRule="exact"/>
              <w:ind w:left="0" w:firstLine="0"/>
              <w:rPr>
                <w:b/>
                <w:sz w:val="14"/>
                <w:szCs w:val="14"/>
                <w:lang w:val="es-MX"/>
              </w:rPr>
            </w:pPr>
            <w:r>
              <w:rPr>
                <w:b/>
                <w:sz w:val="14"/>
                <w:szCs w:val="14"/>
                <w:lang w:val="es-MX"/>
              </w:rPr>
              <w:t xml:space="preserve">MINISTRADO </w:t>
            </w:r>
            <w:r w:rsidR="00763A19">
              <w:rPr>
                <w:b/>
                <w:sz w:val="14"/>
                <w:szCs w:val="14"/>
                <w:lang w:val="es-MX"/>
              </w:rPr>
              <w:t xml:space="preserve">A </w:t>
            </w:r>
            <w:r w:rsidR="009B5083">
              <w:rPr>
                <w:b/>
                <w:sz w:val="14"/>
                <w:szCs w:val="14"/>
                <w:lang w:val="es-MX"/>
              </w:rPr>
              <w:t>JUNIO</w:t>
            </w:r>
            <w:r>
              <w:rPr>
                <w:b/>
                <w:sz w:val="14"/>
                <w:szCs w:val="14"/>
                <w:lang w:val="es-MX"/>
              </w:rPr>
              <w:t xml:space="preserve"> </w:t>
            </w:r>
            <w:r w:rsidRPr="00524059">
              <w:rPr>
                <w:b/>
                <w:sz w:val="14"/>
                <w:szCs w:val="14"/>
                <w:lang w:val="es-MX"/>
              </w:rPr>
              <w:t xml:space="preserve"> 20</w:t>
            </w:r>
            <w:r w:rsidR="00763A19">
              <w:rPr>
                <w:b/>
                <w:sz w:val="14"/>
                <w:szCs w:val="14"/>
                <w:lang w:val="es-MX"/>
              </w:rPr>
              <w:t>20</w:t>
            </w:r>
          </w:p>
        </w:tc>
      </w:tr>
      <w:tr w:rsidR="00E90693" w:rsidRPr="008F1082" w14:paraId="03615240" w14:textId="77777777" w:rsidTr="009A14F2">
        <w:trPr>
          <w:trHeight w:val="242"/>
        </w:trPr>
        <w:tc>
          <w:tcPr>
            <w:tcW w:w="4350" w:type="dxa"/>
          </w:tcPr>
          <w:p w14:paraId="79EAB5CD" w14:textId="77777777" w:rsidR="00E90693" w:rsidRPr="008F1082" w:rsidRDefault="00E90693" w:rsidP="0062797E">
            <w:pPr>
              <w:pStyle w:val="ROMANOS"/>
              <w:spacing w:after="0" w:line="240" w:lineRule="exact"/>
              <w:ind w:left="0" w:firstLine="0"/>
              <w:rPr>
                <w:lang w:val="es-MX"/>
              </w:rPr>
            </w:pPr>
            <w:r w:rsidRPr="008F1082">
              <w:rPr>
                <w:lang w:val="es-MX"/>
              </w:rPr>
              <w:t>Subsidio Federal</w:t>
            </w:r>
          </w:p>
        </w:tc>
        <w:tc>
          <w:tcPr>
            <w:tcW w:w="2296" w:type="dxa"/>
          </w:tcPr>
          <w:p w14:paraId="3C4D7A80" w14:textId="7FDB13AA" w:rsidR="00E90693" w:rsidRPr="008F1082" w:rsidRDefault="00E90693" w:rsidP="009B5083">
            <w:pPr>
              <w:pStyle w:val="ROMANOS"/>
              <w:spacing w:after="0" w:line="240" w:lineRule="exact"/>
              <w:ind w:left="0" w:firstLine="0"/>
              <w:jc w:val="right"/>
              <w:rPr>
                <w:lang w:val="es-MX"/>
              </w:rPr>
            </w:pPr>
            <w:r>
              <w:rPr>
                <w:lang w:val="es-MX"/>
              </w:rPr>
              <w:t xml:space="preserve">           </w:t>
            </w:r>
            <w:r w:rsidR="00DB0F72">
              <w:rPr>
                <w:lang w:val="es-MX"/>
              </w:rPr>
              <w:t>$</w:t>
            </w:r>
            <w:r w:rsidR="009B5083">
              <w:rPr>
                <w:lang w:val="es-MX"/>
              </w:rPr>
              <w:t>54</w:t>
            </w:r>
            <w:r w:rsidR="00B45220">
              <w:rPr>
                <w:lang w:val="es-MX"/>
              </w:rPr>
              <w:t>’</w:t>
            </w:r>
            <w:r w:rsidR="009B5083">
              <w:rPr>
                <w:lang w:val="es-MX"/>
              </w:rPr>
              <w:t>039</w:t>
            </w:r>
            <w:r w:rsidR="00B45220">
              <w:rPr>
                <w:lang w:val="es-MX"/>
              </w:rPr>
              <w:t>,</w:t>
            </w:r>
            <w:r w:rsidR="009B5083">
              <w:rPr>
                <w:lang w:val="es-MX"/>
              </w:rPr>
              <w:t>159</w:t>
            </w:r>
            <w:r w:rsidR="00763A19">
              <w:rPr>
                <w:lang w:val="es-MX"/>
              </w:rPr>
              <w:t>.00</w:t>
            </w:r>
            <w:r>
              <w:rPr>
                <w:lang w:val="es-MX"/>
              </w:rPr>
              <w:t xml:space="preserve">  </w:t>
            </w:r>
          </w:p>
        </w:tc>
      </w:tr>
      <w:tr w:rsidR="00E90693" w:rsidRPr="008F1082" w14:paraId="1B2B2167" w14:textId="77777777" w:rsidTr="009A14F2">
        <w:trPr>
          <w:trHeight w:val="242"/>
        </w:trPr>
        <w:tc>
          <w:tcPr>
            <w:tcW w:w="4350" w:type="dxa"/>
          </w:tcPr>
          <w:p w14:paraId="479D1B3F" w14:textId="77777777" w:rsidR="00E90693" w:rsidRPr="008F1082" w:rsidRDefault="00E90693" w:rsidP="0062797E">
            <w:pPr>
              <w:pStyle w:val="ROMANOS"/>
              <w:spacing w:after="0" w:line="240" w:lineRule="exact"/>
              <w:ind w:left="0" w:firstLine="0"/>
              <w:rPr>
                <w:lang w:val="es-MX"/>
              </w:rPr>
            </w:pPr>
            <w:r w:rsidRPr="008F1082">
              <w:rPr>
                <w:lang w:val="es-MX"/>
              </w:rPr>
              <w:t>Subsidio Estatal</w:t>
            </w:r>
          </w:p>
        </w:tc>
        <w:tc>
          <w:tcPr>
            <w:tcW w:w="2296" w:type="dxa"/>
          </w:tcPr>
          <w:p w14:paraId="712B09FD" w14:textId="55D5AFAF" w:rsidR="00E90693" w:rsidRPr="008F1082" w:rsidRDefault="009B5083" w:rsidP="009B5083">
            <w:pPr>
              <w:pStyle w:val="ROMANOS"/>
              <w:spacing w:after="0" w:line="240" w:lineRule="exact"/>
              <w:ind w:left="0" w:firstLine="0"/>
              <w:jc w:val="right"/>
              <w:rPr>
                <w:lang w:val="es-MX"/>
              </w:rPr>
            </w:pPr>
            <w:r>
              <w:rPr>
                <w:lang w:val="es-MX"/>
              </w:rPr>
              <w:t>53</w:t>
            </w:r>
            <w:r w:rsidR="00127D34">
              <w:rPr>
                <w:lang w:val="es-MX"/>
              </w:rPr>
              <w:t>’</w:t>
            </w:r>
            <w:r>
              <w:rPr>
                <w:lang w:val="es-MX"/>
              </w:rPr>
              <w:t>498</w:t>
            </w:r>
            <w:r w:rsidR="00E90693">
              <w:rPr>
                <w:lang w:val="es-MX"/>
              </w:rPr>
              <w:t>,</w:t>
            </w:r>
            <w:r w:rsidR="004033F0">
              <w:rPr>
                <w:lang w:val="es-MX"/>
              </w:rPr>
              <w:t>7</w:t>
            </w:r>
            <w:r>
              <w:rPr>
                <w:lang w:val="es-MX"/>
              </w:rPr>
              <w:t>74</w:t>
            </w:r>
            <w:r w:rsidR="00365032">
              <w:rPr>
                <w:lang w:val="es-MX"/>
              </w:rPr>
              <w:t>.</w:t>
            </w:r>
            <w:r w:rsidR="00763A19">
              <w:rPr>
                <w:lang w:val="es-MX"/>
              </w:rPr>
              <w:t>00</w:t>
            </w:r>
          </w:p>
        </w:tc>
      </w:tr>
      <w:tr w:rsidR="00E90693" w:rsidRPr="008F1082" w14:paraId="702D7A0F" w14:textId="77777777" w:rsidTr="009A14F2">
        <w:trPr>
          <w:trHeight w:val="242"/>
        </w:trPr>
        <w:tc>
          <w:tcPr>
            <w:tcW w:w="4350" w:type="dxa"/>
          </w:tcPr>
          <w:p w14:paraId="60AD34DF" w14:textId="440EB63B" w:rsidR="00E90693" w:rsidRPr="00836B0A" w:rsidRDefault="009908B8" w:rsidP="00E90693">
            <w:pPr>
              <w:pStyle w:val="ROMANOS"/>
              <w:spacing w:after="0" w:line="240" w:lineRule="exact"/>
              <w:ind w:left="0" w:firstLine="0"/>
              <w:rPr>
                <w:b/>
                <w:lang w:val="es-MX"/>
              </w:rPr>
            </w:pPr>
            <w:r w:rsidRPr="00836B0A">
              <w:rPr>
                <w:b/>
                <w:lang w:val="es-MX"/>
              </w:rPr>
              <w:t>TOTAL,</w:t>
            </w:r>
            <w:r w:rsidR="00E90693" w:rsidRPr="00836B0A">
              <w:rPr>
                <w:b/>
                <w:lang w:val="es-MX"/>
              </w:rPr>
              <w:t xml:space="preserve"> TRANSFERENCIAS, </w:t>
            </w:r>
            <w:r w:rsidRPr="00836B0A">
              <w:rPr>
                <w:b/>
                <w:lang w:val="es-MX"/>
              </w:rPr>
              <w:t>ASIGNACIONES, SUBSIDIOS</w:t>
            </w:r>
            <w:r w:rsidR="00E90693" w:rsidRPr="00836B0A">
              <w:rPr>
                <w:b/>
                <w:lang w:val="es-MX"/>
              </w:rPr>
              <w:t xml:space="preserve"> Y OTRAS AYUDAS</w:t>
            </w:r>
            <w:r w:rsidR="00E90693">
              <w:rPr>
                <w:b/>
                <w:lang w:val="es-MX"/>
              </w:rPr>
              <w:t xml:space="preserve"> 2019.</w:t>
            </w:r>
          </w:p>
        </w:tc>
        <w:tc>
          <w:tcPr>
            <w:tcW w:w="2296" w:type="dxa"/>
          </w:tcPr>
          <w:p w14:paraId="6FD241A6" w14:textId="5EC2B6BE" w:rsidR="00E90693" w:rsidRPr="000520DE" w:rsidRDefault="00E90693" w:rsidP="009B5083">
            <w:pPr>
              <w:pStyle w:val="ROMANOS"/>
              <w:spacing w:after="0" w:line="240" w:lineRule="exact"/>
              <w:ind w:left="0" w:firstLine="0"/>
              <w:jc w:val="right"/>
              <w:rPr>
                <w:b/>
                <w:lang w:val="es-MX"/>
              </w:rPr>
            </w:pPr>
            <w:r w:rsidRPr="000520DE">
              <w:rPr>
                <w:b/>
                <w:lang w:val="es-MX"/>
              </w:rPr>
              <w:t>$</w:t>
            </w:r>
            <w:r w:rsidR="009B5083">
              <w:rPr>
                <w:b/>
                <w:lang w:val="es-MX"/>
              </w:rPr>
              <w:t>107</w:t>
            </w:r>
            <w:r w:rsidRPr="000520DE">
              <w:rPr>
                <w:b/>
                <w:lang w:val="es-MX"/>
              </w:rPr>
              <w:t>’</w:t>
            </w:r>
            <w:r w:rsidR="009B5083">
              <w:rPr>
                <w:b/>
                <w:lang w:val="es-MX"/>
              </w:rPr>
              <w:t>537</w:t>
            </w:r>
            <w:r w:rsidRPr="000520DE">
              <w:rPr>
                <w:b/>
                <w:lang w:val="es-MX"/>
              </w:rPr>
              <w:t>,</w:t>
            </w:r>
            <w:r w:rsidR="009B5083">
              <w:rPr>
                <w:b/>
                <w:lang w:val="es-MX"/>
              </w:rPr>
              <w:t>933</w:t>
            </w:r>
            <w:r w:rsidR="00C674C6" w:rsidRPr="000520DE">
              <w:rPr>
                <w:b/>
                <w:lang w:val="es-MX"/>
              </w:rPr>
              <w:t>.00</w:t>
            </w:r>
            <w:r w:rsidRPr="000520DE">
              <w:rPr>
                <w:b/>
                <w:lang w:val="es-MX"/>
              </w:rPr>
              <w:t xml:space="preserve">        </w:t>
            </w:r>
          </w:p>
        </w:tc>
      </w:tr>
      <w:tr w:rsidR="00B732A5" w:rsidRPr="008F1082" w14:paraId="1E9D94F0" w14:textId="77777777" w:rsidTr="009A14F2">
        <w:trPr>
          <w:trHeight w:val="242"/>
        </w:trPr>
        <w:tc>
          <w:tcPr>
            <w:tcW w:w="4350" w:type="dxa"/>
          </w:tcPr>
          <w:p w14:paraId="00F7915D" w14:textId="38E6D097" w:rsidR="00B732A5" w:rsidRPr="00836B0A" w:rsidRDefault="00B732A5" w:rsidP="00E90693">
            <w:pPr>
              <w:pStyle w:val="ROMANOS"/>
              <w:spacing w:after="0" w:line="240" w:lineRule="exact"/>
              <w:ind w:left="0" w:firstLine="0"/>
              <w:rPr>
                <w:b/>
                <w:lang w:val="es-MX"/>
              </w:rPr>
            </w:pPr>
            <w:r>
              <w:rPr>
                <w:b/>
                <w:lang w:val="es-MX"/>
              </w:rPr>
              <w:t>TOTAL MINISTRACIONES RECIBIDAS EN 2019</w:t>
            </w:r>
          </w:p>
        </w:tc>
        <w:tc>
          <w:tcPr>
            <w:tcW w:w="2296" w:type="dxa"/>
          </w:tcPr>
          <w:p w14:paraId="34904B18" w14:textId="1BFD4DF8" w:rsidR="00B732A5" w:rsidRPr="00763A19" w:rsidRDefault="00B732A5" w:rsidP="009B5083">
            <w:pPr>
              <w:pStyle w:val="ROMANOS"/>
              <w:spacing w:after="0" w:line="240" w:lineRule="exact"/>
              <w:ind w:left="0" w:firstLine="0"/>
              <w:jc w:val="right"/>
              <w:rPr>
                <w:b/>
                <w:lang w:val="es-MX"/>
              </w:rPr>
            </w:pPr>
            <w:r w:rsidRPr="00763A19">
              <w:rPr>
                <w:b/>
                <w:lang w:val="es-MX"/>
              </w:rPr>
              <w:t>$</w:t>
            </w:r>
            <w:r w:rsidR="009B5083">
              <w:rPr>
                <w:b/>
                <w:lang w:val="es-MX"/>
              </w:rPr>
              <w:t>107</w:t>
            </w:r>
            <w:r w:rsidRPr="00763A19">
              <w:rPr>
                <w:b/>
                <w:lang w:val="es-MX"/>
              </w:rPr>
              <w:t>’</w:t>
            </w:r>
            <w:r w:rsidR="009B5083">
              <w:rPr>
                <w:b/>
                <w:lang w:val="es-MX"/>
              </w:rPr>
              <w:t>537</w:t>
            </w:r>
            <w:r w:rsidRPr="00763A19">
              <w:rPr>
                <w:b/>
                <w:lang w:val="es-MX"/>
              </w:rPr>
              <w:t>,</w:t>
            </w:r>
            <w:r w:rsidR="009B5083">
              <w:rPr>
                <w:b/>
                <w:lang w:val="es-MX"/>
              </w:rPr>
              <w:t>933</w:t>
            </w:r>
            <w:r w:rsidR="00763A19" w:rsidRPr="00763A19">
              <w:rPr>
                <w:b/>
                <w:lang w:val="es-MX"/>
              </w:rPr>
              <w:t>.00</w:t>
            </w:r>
          </w:p>
        </w:tc>
      </w:tr>
    </w:tbl>
    <w:p w14:paraId="1BB07BED" w14:textId="77777777" w:rsidR="00633979" w:rsidRDefault="00633979" w:rsidP="00633979">
      <w:pPr>
        <w:pStyle w:val="ROMANOS"/>
        <w:spacing w:after="0" w:line="240" w:lineRule="exact"/>
        <w:rPr>
          <w:lang w:val="es-MX"/>
        </w:rPr>
      </w:pPr>
      <w:r>
        <w:rPr>
          <w:lang w:val="es-MX"/>
        </w:rPr>
        <w:tab/>
      </w:r>
    </w:p>
    <w:p w14:paraId="5C8EEAEB" w14:textId="45102B7F" w:rsidR="00DB0F72" w:rsidRDefault="00E4424D" w:rsidP="00DB0F72">
      <w:pPr>
        <w:pStyle w:val="ROMANOS"/>
        <w:numPr>
          <w:ilvl w:val="0"/>
          <w:numId w:val="10"/>
        </w:numPr>
        <w:spacing w:after="0" w:line="240" w:lineRule="exact"/>
        <w:rPr>
          <w:lang w:val="es-MX"/>
        </w:rPr>
      </w:pPr>
      <w:r>
        <w:rPr>
          <w:lang w:val="es-MX"/>
        </w:rPr>
        <w:t>Se</w:t>
      </w:r>
      <w:r w:rsidR="00DB0F72">
        <w:rPr>
          <w:lang w:val="es-MX"/>
        </w:rPr>
        <w:t xml:space="preserve"> informan los rubros correspondientes a Otros Ingresos y Beneficios, los cuales se encuentran armonizados con el Clasificador por Rubro de Ingresos en cantidad de $ </w:t>
      </w:r>
      <w:r>
        <w:rPr>
          <w:lang w:val="es-MX"/>
        </w:rPr>
        <w:t>0.00</w:t>
      </w:r>
    </w:p>
    <w:p w14:paraId="028F51F7" w14:textId="77777777" w:rsidR="00B732A5" w:rsidRDefault="00B732A5" w:rsidP="00B732A5">
      <w:pPr>
        <w:pStyle w:val="ROMANOS"/>
        <w:spacing w:after="0" w:line="240" w:lineRule="exact"/>
        <w:rPr>
          <w:lang w:val="es-MX"/>
        </w:rPr>
      </w:pPr>
    </w:p>
    <w:p w14:paraId="4F481C57" w14:textId="77777777" w:rsidR="00B732A5" w:rsidRDefault="00B732A5" w:rsidP="00B732A5">
      <w:pPr>
        <w:pStyle w:val="ROMANOS"/>
        <w:spacing w:after="0" w:line="240" w:lineRule="exact"/>
        <w:rPr>
          <w:lang w:val="es-MX"/>
        </w:rPr>
      </w:pPr>
    </w:p>
    <w:p w14:paraId="1C740483" w14:textId="77777777" w:rsidR="00B732A5" w:rsidRDefault="00B732A5" w:rsidP="00B732A5">
      <w:pPr>
        <w:pStyle w:val="ROMANOS"/>
        <w:spacing w:after="0" w:line="240" w:lineRule="exact"/>
        <w:rPr>
          <w:lang w:val="es-MX"/>
        </w:rPr>
      </w:pPr>
    </w:p>
    <w:p w14:paraId="22CF5E0C" w14:textId="77777777" w:rsidR="00763A19" w:rsidRDefault="00763A19" w:rsidP="00B732A5">
      <w:pPr>
        <w:pStyle w:val="ROMANOS"/>
        <w:spacing w:after="0" w:line="240" w:lineRule="exact"/>
        <w:rPr>
          <w:lang w:val="es-MX"/>
        </w:rPr>
      </w:pPr>
    </w:p>
    <w:p w14:paraId="0857AFCE" w14:textId="77777777" w:rsidR="00763A19" w:rsidRDefault="00763A19" w:rsidP="00B732A5">
      <w:pPr>
        <w:pStyle w:val="ROMANOS"/>
        <w:spacing w:after="0" w:line="240" w:lineRule="exact"/>
        <w:rPr>
          <w:lang w:val="es-MX"/>
        </w:rPr>
      </w:pPr>
    </w:p>
    <w:p w14:paraId="27002337" w14:textId="77777777" w:rsidR="00763A19" w:rsidRDefault="00763A19" w:rsidP="00B732A5">
      <w:pPr>
        <w:pStyle w:val="ROMANOS"/>
        <w:spacing w:after="0" w:line="240" w:lineRule="exact"/>
        <w:rPr>
          <w:lang w:val="es-MX"/>
        </w:rPr>
      </w:pPr>
    </w:p>
    <w:p w14:paraId="4B53C35B" w14:textId="77777777" w:rsidR="00763A19" w:rsidRDefault="00763A19" w:rsidP="00B732A5">
      <w:pPr>
        <w:pStyle w:val="ROMANOS"/>
        <w:spacing w:after="0" w:line="240" w:lineRule="exact"/>
        <w:rPr>
          <w:lang w:val="es-MX"/>
        </w:rPr>
      </w:pPr>
    </w:p>
    <w:p w14:paraId="677A53BF" w14:textId="77777777" w:rsidR="00763A19" w:rsidRDefault="00763A19" w:rsidP="00B732A5">
      <w:pPr>
        <w:pStyle w:val="ROMANOS"/>
        <w:spacing w:after="0" w:line="240" w:lineRule="exact"/>
        <w:rPr>
          <w:lang w:val="es-MX"/>
        </w:rPr>
      </w:pPr>
    </w:p>
    <w:p w14:paraId="1EDE66AE" w14:textId="77777777" w:rsidR="00763A19" w:rsidRDefault="00763A19" w:rsidP="00B732A5">
      <w:pPr>
        <w:pStyle w:val="ROMANOS"/>
        <w:spacing w:after="0" w:line="240" w:lineRule="exact"/>
        <w:rPr>
          <w:lang w:val="es-MX"/>
        </w:rPr>
      </w:pPr>
    </w:p>
    <w:p w14:paraId="5515EEB0" w14:textId="77777777" w:rsidR="00763A19" w:rsidRDefault="00763A19" w:rsidP="00B732A5">
      <w:pPr>
        <w:pStyle w:val="ROMANOS"/>
        <w:spacing w:after="0" w:line="240" w:lineRule="exact"/>
        <w:rPr>
          <w:lang w:val="es-MX"/>
        </w:rPr>
      </w:pPr>
    </w:p>
    <w:p w14:paraId="5D801F23" w14:textId="77777777" w:rsidR="001E1CE6" w:rsidRDefault="001E1CE6" w:rsidP="00B732A5">
      <w:pPr>
        <w:pStyle w:val="ROMANOS"/>
        <w:spacing w:after="0" w:line="240" w:lineRule="exact"/>
        <w:rPr>
          <w:lang w:val="es-MX"/>
        </w:rPr>
      </w:pPr>
    </w:p>
    <w:p w14:paraId="71D71F92" w14:textId="77777777" w:rsidR="00540418" w:rsidRDefault="00540418" w:rsidP="00540418">
      <w:pPr>
        <w:pStyle w:val="ROMANOS"/>
        <w:spacing w:after="0" w:line="240" w:lineRule="exact"/>
        <w:rPr>
          <w:b/>
          <w:lang w:val="es-MX"/>
        </w:rPr>
      </w:pPr>
      <w:r w:rsidRPr="008F1082">
        <w:rPr>
          <w:b/>
          <w:lang w:val="es-MX"/>
        </w:rPr>
        <w:t>Gastos y Otras Pérdidas:</w:t>
      </w:r>
    </w:p>
    <w:p w14:paraId="64E31AF3" w14:textId="77777777" w:rsidR="005572C8" w:rsidRDefault="005572C8" w:rsidP="00540418">
      <w:pPr>
        <w:pStyle w:val="ROMANOS"/>
        <w:spacing w:after="0" w:line="240" w:lineRule="exact"/>
        <w:rPr>
          <w:b/>
          <w:lang w:val="es-MX"/>
        </w:rPr>
      </w:pPr>
    </w:p>
    <w:p w14:paraId="5D3EBF85" w14:textId="5D967357" w:rsidR="002C4892" w:rsidRDefault="002C4892" w:rsidP="00540418">
      <w:pPr>
        <w:pStyle w:val="ROMANOS"/>
        <w:spacing w:after="0" w:line="240" w:lineRule="exact"/>
        <w:rPr>
          <w:b/>
          <w:lang w:val="es-MX"/>
        </w:rPr>
      </w:pPr>
      <w:r>
        <w:rPr>
          <w:b/>
          <w:lang w:val="es-MX"/>
        </w:rPr>
        <w:t>1</w:t>
      </w:r>
    </w:p>
    <w:p w14:paraId="4B4628C2" w14:textId="77777777" w:rsidR="002C4892" w:rsidRDefault="002C4892" w:rsidP="00540418">
      <w:pPr>
        <w:pStyle w:val="ROMANOS"/>
        <w:spacing w:after="0" w:line="240" w:lineRule="exact"/>
        <w:rPr>
          <w:b/>
          <w:lang w:val="es-MX"/>
        </w:rPr>
      </w:pPr>
    </w:p>
    <w:p w14:paraId="778DC04E" w14:textId="77777777" w:rsidR="005572C8" w:rsidRDefault="005B467E" w:rsidP="00540418">
      <w:pPr>
        <w:pStyle w:val="ROMANOS"/>
        <w:spacing w:after="0" w:line="240" w:lineRule="exact"/>
        <w:rPr>
          <w:b/>
          <w:lang w:val="es-MX"/>
        </w:rPr>
      </w:pPr>
      <w:r>
        <w:rPr>
          <w:b/>
          <w:lang w:val="es-MX"/>
        </w:rPr>
        <w:tab/>
        <w:t>Servicios Personales:</w:t>
      </w:r>
    </w:p>
    <w:p w14:paraId="14175CFC" w14:textId="77777777" w:rsidR="005B467E" w:rsidRDefault="005B467E" w:rsidP="00540418">
      <w:pPr>
        <w:pStyle w:val="ROMANOS"/>
        <w:spacing w:after="0" w:line="240" w:lineRule="exact"/>
        <w:rPr>
          <w:b/>
          <w:lang w:val="es-MX"/>
        </w:rPr>
      </w:pPr>
    </w:p>
    <w:p w14:paraId="5F56F1B5" w14:textId="0B3DCA84" w:rsidR="00D739C2" w:rsidRDefault="005B467E" w:rsidP="00540418">
      <w:pPr>
        <w:pStyle w:val="ROMANOS"/>
        <w:spacing w:after="0" w:line="240" w:lineRule="exact"/>
        <w:rPr>
          <w:lang w:val="es-MX"/>
        </w:rPr>
      </w:pPr>
      <w:r>
        <w:rPr>
          <w:b/>
          <w:lang w:val="es-MX"/>
        </w:rPr>
        <w:tab/>
      </w:r>
      <w:r>
        <w:rPr>
          <w:lang w:val="es-MX"/>
        </w:rPr>
        <w:t xml:space="preserve">Representa el pago de sueldos y salarios al personal administrativo, técnico, manual y docente, así como las prestaciones convenidas en el contrato colectivo de trabajo y las demás dispuestas en el marco normativo de prestaciones, las aportaciones de seguridad social y demás obligaciones derivadas de compromisos </w:t>
      </w:r>
      <w:r w:rsidR="000520DE">
        <w:rPr>
          <w:lang w:val="es-MX"/>
        </w:rPr>
        <w:t>l</w:t>
      </w:r>
      <w:r>
        <w:rPr>
          <w:lang w:val="es-MX"/>
        </w:rPr>
        <w:t xml:space="preserve">aborales, que al </w:t>
      </w:r>
      <w:r w:rsidR="00B27A8D">
        <w:rPr>
          <w:lang w:val="es-MX"/>
        </w:rPr>
        <w:t>3</w:t>
      </w:r>
      <w:r w:rsidR="009B5083">
        <w:rPr>
          <w:lang w:val="es-MX"/>
        </w:rPr>
        <w:t>0</w:t>
      </w:r>
      <w:r>
        <w:rPr>
          <w:lang w:val="es-MX"/>
        </w:rPr>
        <w:t xml:space="preserve"> de </w:t>
      </w:r>
      <w:r w:rsidR="009B5083">
        <w:rPr>
          <w:lang w:val="es-MX"/>
        </w:rPr>
        <w:t>Junio</w:t>
      </w:r>
      <w:r>
        <w:rPr>
          <w:lang w:val="es-MX"/>
        </w:rPr>
        <w:t xml:space="preserve"> de 20</w:t>
      </w:r>
      <w:r w:rsidR="00E4424D">
        <w:rPr>
          <w:lang w:val="es-MX"/>
        </w:rPr>
        <w:t>20</w:t>
      </w:r>
      <w:r>
        <w:rPr>
          <w:lang w:val="es-MX"/>
        </w:rPr>
        <w:t xml:space="preserve"> se ejercieron por un monto de $</w:t>
      </w:r>
      <w:r w:rsidR="009B5083">
        <w:rPr>
          <w:lang w:val="es-MX"/>
        </w:rPr>
        <w:t>73</w:t>
      </w:r>
      <w:r>
        <w:rPr>
          <w:lang w:val="es-MX"/>
        </w:rPr>
        <w:t>’</w:t>
      </w:r>
      <w:r w:rsidR="009B5083">
        <w:rPr>
          <w:lang w:val="es-MX"/>
        </w:rPr>
        <w:t>625</w:t>
      </w:r>
      <w:r w:rsidR="00D739C2">
        <w:rPr>
          <w:lang w:val="es-MX"/>
        </w:rPr>
        <w:t>,</w:t>
      </w:r>
      <w:r w:rsidR="009B5083">
        <w:rPr>
          <w:lang w:val="es-MX"/>
        </w:rPr>
        <w:t>993</w:t>
      </w:r>
      <w:r w:rsidR="00D739C2">
        <w:rPr>
          <w:lang w:val="es-MX"/>
        </w:rPr>
        <w:t xml:space="preserve">.00 (Son: </w:t>
      </w:r>
      <w:r w:rsidR="001612B4">
        <w:rPr>
          <w:lang w:val="es-MX"/>
        </w:rPr>
        <w:t>Se</w:t>
      </w:r>
      <w:r w:rsidR="009B5083">
        <w:rPr>
          <w:lang w:val="es-MX"/>
        </w:rPr>
        <w:t xml:space="preserve">tenta y Tres </w:t>
      </w:r>
      <w:r w:rsidR="001612B4">
        <w:rPr>
          <w:lang w:val="es-MX"/>
        </w:rPr>
        <w:t xml:space="preserve">Millones </w:t>
      </w:r>
      <w:r w:rsidR="009B5083">
        <w:rPr>
          <w:lang w:val="es-MX"/>
        </w:rPr>
        <w:t xml:space="preserve">Seiscientos Veinticinco </w:t>
      </w:r>
      <w:r w:rsidR="001612B4">
        <w:rPr>
          <w:lang w:val="es-MX"/>
        </w:rPr>
        <w:t xml:space="preserve">Mil </w:t>
      </w:r>
      <w:r w:rsidR="009B5083">
        <w:rPr>
          <w:lang w:val="es-MX"/>
        </w:rPr>
        <w:t xml:space="preserve">Novecientos Noventa y Tres </w:t>
      </w:r>
      <w:r w:rsidR="00763A19">
        <w:rPr>
          <w:lang w:val="es-MX"/>
        </w:rPr>
        <w:t xml:space="preserve">Pesos  </w:t>
      </w:r>
      <w:r w:rsidR="00D739C2">
        <w:rPr>
          <w:lang w:val="es-MX"/>
        </w:rPr>
        <w:t>00/100 M.N.).</w:t>
      </w:r>
    </w:p>
    <w:p w14:paraId="25839581" w14:textId="77777777" w:rsidR="00D739C2" w:rsidRDefault="00D739C2" w:rsidP="00540418">
      <w:pPr>
        <w:pStyle w:val="ROMANOS"/>
        <w:spacing w:after="0" w:line="240" w:lineRule="exact"/>
        <w:rPr>
          <w:lang w:val="es-MX"/>
        </w:rPr>
      </w:pPr>
    </w:p>
    <w:p w14:paraId="440B4D28" w14:textId="77777777" w:rsidR="00D739C2" w:rsidRDefault="00D739C2" w:rsidP="00540418">
      <w:pPr>
        <w:pStyle w:val="ROMANOS"/>
        <w:spacing w:after="0" w:line="240" w:lineRule="exact"/>
        <w:rPr>
          <w:b/>
          <w:lang w:val="es-MX"/>
        </w:rPr>
      </w:pPr>
      <w:r>
        <w:rPr>
          <w:lang w:val="es-MX"/>
        </w:rPr>
        <w:tab/>
      </w:r>
      <w:r>
        <w:rPr>
          <w:b/>
          <w:lang w:val="es-MX"/>
        </w:rPr>
        <w:t>Materiales y Suministros</w:t>
      </w:r>
    </w:p>
    <w:p w14:paraId="009BC277" w14:textId="77777777" w:rsidR="00D739C2" w:rsidRDefault="00D739C2" w:rsidP="00540418">
      <w:pPr>
        <w:pStyle w:val="ROMANOS"/>
        <w:spacing w:after="0" w:line="240" w:lineRule="exact"/>
        <w:rPr>
          <w:b/>
          <w:lang w:val="es-MX"/>
        </w:rPr>
      </w:pPr>
    </w:p>
    <w:p w14:paraId="727FF4EB" w14:textId="46051571" w:rsidR="00957A74" w:rsidRDefault="00D739C2" w:rsidP="00540418">
      <w:pPr>
        <w:pStyle w:val="ROMANOS"/>
        <w:spacing w:after="0" w:line="240" w:lineRule="exact"/>
        <w:rPr>
          <w:lang w:val="es-MX"/>
        </w:rPr>
      </w:pPr>
      <w:r>
        <w:rPr>
          <w:b/>
          <w:lang w:val="es-MX"/>
        </w:rPr>
        <w:tab/>
      </w:r>
      <w:r>
        <w:rPr>
          <w:lang w:val="es-MX"/>
        </w:rPr>
        <w:t>Agrupa las asignaciones destinadas a la adquisición de toda clase de insumos y suministros requeridos para la prestación de bienes y servicios para el desempeño de las actividades administrativas, entre otros, materiales, útiles y equipos menores de oficina, materiales y útiles de impresión y reproducción, materiales, útiles y equipos menores de tecnologías de la información y comunicaciones. En este período ascendieron a un monto de $</w:t>
      </w:r>
      <w:r w:rsidR="009B5083">
        <w:rPr>
          <w:lang w:val="es-MX"/>
        </w:rPr>
        <w:t>10’946</w:t>
      </w:r>
      <w:r w:rsidR="00127D34">
        <w:rPr>
          <w:lang w:val="es-MX"/>
        </w:rPr>
        <w:t>,</w:t>
      </w:r>
      <w:r w:rsidR="009B5083">
        <w:rPr>
          <w:lang w:val="es-MX"/>
        </w:rPr>
        <w:t>113</w:t>
      </w:r>
      <w:r w:rsidR="00F344C7">
        <w:rPr>
          <w:lang w:val="es-MX"/>
        </w:rPr>
        <w:t>.00</w:t>
      </w:r>
      <w:r>
        <w:rPr>
          <w:lang w:val="es-MX"/>
        </w:rPr>
        <w:t xml:space="preserve"> (Son: </w:t>
      </w:r>
      <w:r w:rsidR="009B5083">
        <w:rPr>
          <w:lang w:val="es-MX"/>
        </w:rPr>
        <w:t xml:space="preserve">Diez </w:t>
      </w:r>
      <w:r w:rsidR="001612B4">
        <w:rPr>
          <w:lang w:val="es-MX"/>
        </w:rPr>
        <w:t xml:space="preserve">Millones </w:t>
      </w:r>
      <w:r w:rsidR="009B5083">
        <w:rPr>
          <w:lang w:val="es-MX"/>
        </w:rPr>
        <w:t xml:space="preserve">Novecientos Cuarenta y Seis Mil Ciento Trece </w:t>
      </w:r>
      <w:r w:rsidR="009908B8">
        <w:rPr>
          <w:lang w:val="es-MX"/>
        </w:rPr>
        <w:t>Pesos</w:t>
      </w:r>
      <w:r w:rsidR="008C550F">
        <w:rPr>
          <w:lang w:val="es-MX"/>
        </w:rPr>
        <w:t xml:space="preserve"> </w:t>
      </w:r>
      <w:r w:rsidR="00957A74">
        <w:rPr>
          <w:lang w:val="es-MX"/>
        </w:rPr>
        <w:t>00/100 M.N.).</w:t>
      </w:r>
    </w:p>
    <w:p w14:paraId="31E3C339" w14:textId="77777777" w:rsidR="00957A74" w:rsidRDefault="00957A74" w:rsidP="00540418">
      <w:pPr>
        <w:pStyle w:val="ROMANOS"/>
        <w:spacing w:after="0" w:line="240" w:lineRule="exact"/>
        <w:rPr>
          <w:lang w:val="es-MX"/>
        </w:rPr>
      </w:pPr>
    </w:p>
    <w:p w14:paraId="09C53DA6" w14:textId="77777777" w:rsidR="00957A74" w:rsidRDefault="00957A74" w:rsidP="00540418">
      <w:pPr>
        <w:pStyle w:val="ROMANOS"/>
        <w:spacing w:after="0" w:line="240" w:lineRule="exact"/>
        <w:rPr>
          <w:b/>
          <w:lang w:val="es-MX"/>
        </w:rPr>
      </w:pPr>
      <w:r>
        <w:rPr>
          <w:lang w:val="es-MX"/>
        </w:rPr>
        <w:tab/>
      </w:r>
      <w:r>
        <w:rPr>
          <w:b/>
          <w:lang w:val="es-MX"/>
        </w:rPr>
        <w:t>Servicios Generales</w:t>
      </w:r>
    </w:p>
    <w:p w14:paraId="6EDAB7E8" w14:textId="77777777" w:rsidR="00957A74" w:rsidRDefault="00957A74" w:rsidP="00540418">
      <w:pPr>
        <w:pStyle w:val="ROMANOS"/>
        <w:spacing w:after="0" w:line="240" w:lineRule="exact"/>
        <w:rPr>
          <w:b/>
          <w:lang w:val="es-MX"/>
        </w:rPr>
      </w:pPr>
    </w:p>
    <w:p w14:paraId="57CE3EBC" w14:textId="34C16F17" w:rsidR="005B467E" w:rsidRPr="005B467E" w:rsidRDefault="00957A74" w:rsidP="00540418">
      <w:pPr>
        <w:pStyle w:val="ROMANOS"/>
        <w:spacing w:after="0" w:line="240" w:lineRule="exact"/>
        <w:rPr>
          <w:lang w:val="es-MX"/>
        </w:rPr>
      </w:pPr>
      <w:r>
        <w:rPr>
          <w:b/>
          <w:lang w:val="es-MX"/>
        </w:rPr>
        <w:tab/>
      </w:r>
      <w:r>
        <w:rPr>
          <w:lang w:val="es-MX"/>
        </w:rPr>
        <w:t xml:space="preserve">Asignaciones destinadas a cubrir el costo de todo tipo de servicios que se contraten con particulares o instituciones del propio sector público, así como los servicios oficiales requeridos para el desempeño de actividades vinculadas con la función pública, entre otros: Energía Eléctrica, telefonía tradicional, servicios de acceso de internet, mantenimiento a edificios. En este período </w:t>
      </w:r>
      <w:r w:rsidR="004C097C">
        <w:rPr>
          <w:lang w:val="es-MX"/>
        </w:rPr>
        <w:t>ascendieron a un monto de $</w:t>
      </w:r>
      <w:r w:rsidR="001612B4">
        <w:rPr>
          <w:lang w:val="es-MX"/>
        </w:rPr>
        <w:t>1</w:t>
      </w:r>
      <w:r w:rsidR="009B5083">
        <w:rPr>
          <w:lang w:val="es-MX"/>
        </w:rPr>
        <w:t>4</w:t>
      </w:r>
      <w:r w:rsidR="004C097C">
        <w:rPr>
          <w:lang w:val="es-MX"/>
        </w:rPr>
        <w:t>’</w:t>
      </w:r>
      <w:r w:rsidR="009B5083">
        <w:rPr>
          <w:lang w:val="es-MX"/>
        </w:rPr>
        <w:t>521</w:t>
      </w:r>
      <w:r w:rsidR="004C097C">
        <w:rPr>
          <w:lang w:val="es-MX"/>
        </w:rPr>
        <w:t>,</w:t>
      </w:r>
      <w:r w:rsidR="009B5083">
        <w:rPr>
          <w:lang w:val="es-MX"/>
        </w:rPr>
        <w:t>938</w:t>
      </w:r>
      <w:r w:rsidR="004C097C">
        <w:rPr>
          <w:lang w:val="es-MX"/>
        </w:rPr>
        <w:t xml:space="preserve">.00 (Son: </w:t>
      </w:r>
      <w:r w:rsidR="009B5083">
        <w:rPr>
          <w:lang w:val="es-MX"/>
        </w:rPr>
        <w:t xml:space="preserve">Catorce </w:t>
      </w:r>
      <w:r w:rsidR="00127D34">
        <w:rPr>
          <w:lang w:val="es-MX"/>
        </w:rPr>
        <w:t xml:space="preserve">Millones </w:t>
      </w:r>
      <w:r w:rsidR="009B5083">
        <w:rPr>
          <w:lang w:val="es-MX"/>
        </w:rPr>
        <w:t xml:space="preserve">Quinientos Veintiún </w:t>
      </w:r>
      <w:r w:rsidR="001612B4">
        <w:rPr>
          <w:lang w:val="es-MX"/>
        </w:rPr>
        <w:t xml:space="preserve">Mil </w:t>
      </w:r>
      <w:r w:rsidR="009B5083">
        <w:rPr>
          <w:lang w:val="es-MX"/>
        </w:rPr>
        <w:t>Novecientos Treinta y Ocho P</w:t>
      </w:r>
      <w:r w:rsidR="009908B8">
        <w:rPr>
          <w:lang w:val="es-MX"/>
        </w:rPr>
        <w:t>esos 00</w:t>
      </w:r>
      <w:r w:rsidR="004C097C">
        <w:rPr>
          <w:lang w:val="es-MX"/>
        </w:rPr>
        <w:t>/100 M.N.).</w:t>
      </w:r>
      <w:r>
        <w:rPr>
          <w:lang w:val="es-MX"/>
        </w:rPr>
        <w:t xml:space="preserve"> </w:t>
      </w:r>
      <w:r w:rsidR="005B467E">
        <w:rPr>
          <w:lang w:val="es-MX"/>
        </w:rPr>
        <w:t xml:space="preserve"> </w:t>
      </w:r>
    </w:p>
    <w:p w14:paraId="1E498B17" w14:textId="7D8D4BC9" w:rsidR="00C2725B" w:rsidRDefault="0000354C" w:rsidP="00540418">
      <w:pPr>
        <w:pStyle w:val="ROMANOS"/>
        <w:spacing w:after="0" w:line="240" w:lineRule="exact"/>
        <w:rPr>
          <w:b/>
          <w:lang w:val="es-MX"/>
        </w:rPr>
      </w:pPr>
      <w:r>
        <w:rPr>
          <w:b/>
          <w:lang w:val="es-MX"/>
        </w:rPr>
        <w:tab/>
      </w:r>
    </w:p>
    <w:p w14:paraId="30A16ABD" w14:textId="4B903B96" w:rsidR="00C674C6" w:rsidRDefault="00C674C6" w:rsidP="00540418">
      <w:pPr>
        <w:pStyle w:val="ROMANOS"/>
        <w:spacing w:after="0" w:line="240" w:lineRule="exact"/>
        <w:rPr>
          <w:b/>
          <w:lang w:val="es-MX"/>
        </w:rPr>
      </w:pPr>
      <w:r>
        <w:rPr>
          <w:b/>
          <w:lang w:val="es-MX"/>
        </w:rPr>
        <w:tab/>
        <w:t xml:space="preserve">Estimaciones, Depreciaciones, </w:t>
      </w:r>
      <w:r w:rsidR="009908B8">
        <w:rPr>
          <w:b/>
          <w:lang w:val="es-MX"/>
        </w:rPr>
        <w:t>Deterioros</w:t>
      </w:r>
      <w:r>
        <w:rPr>
          <w:b/>
          <w:lang w:val="es-MX"/>
        </w:rPr>
        <w:t>, Obsolescencia y Amortizaciones</w:t>
      </w:r>
    </w:p>
    <w:p w14:paraId="13027A1C" w14:textId="61134DD3" w:rsidR="00C674C6" w:rsidRDefault="00C674C6" w:rsidP="00540418">
      <w:pPr>
        <w:pStyle w:val="ROMANOS"/>
        <w:spacing w:after="0" w:line="240" w:lineRule="exact"/>
        <w:rPr>
          <w:b/>
          <w:lang w:val="es-MX"/>
        </w:rPr>
      </w:pPr>
    </w:p>
    <w:p w14:paraId="65E9CC2F" w14:textId="39C9C479" w:rsidR="00A71DC3" w:rsidRDefault="00C674C6" w:rsidP="00540418">
      <w:pPr>
        <w:pStyle w:val="ROMANOS"/>
        <w:spacing w:after="0" w:line="240" w:lineRule="exact"/>
        <w:rPr>
          <w:bCs/>
          <w:lang w:val="es-MX"/>
        </w:rPr>
      </w:pPr>
      <w:r>
        <w:rPr>
          <w:b/>
          <w:lang w:val="es-MX"/>
        </w:rPr>
        <w:tab/>
      </w:r>
      <w:r w:rsidR="00476614">
        <w:rPr>
          <w:bCs/>
          <w:lang w:val="es-MX"/>
        </w:rPr>
        <w:t>Corresponde a la Depreciación del Ejercicio el cual se encuentra integrado de la siguiente manera:</w:t>
      </w:r>
    </w:p>
    <w:p w14:paraId="0C8323F6" w14:textId="1E074B38" w:rsidR="00476614" w:rsidRDefault="00476614" w:rsidP="00540418">
      <w:pPr>
        <w:pStyle w:val="ROMANOS"/>
        <w:spacing w:after="0" w:line="240" w:lineRule="exact"/>
        <w:rPr>
          <w:bCs/>
          <w:lang w:val="es-MX"/>
        </w:rPr>
      </w:pPr>
    </w:p>
    <w:tbl>
      <w:tblPr>
        <w:tblStyle w:val="Tablaconcuadrcula"/>
        <w:tblW w:w="0" w:type="auto"/>
        <w:tblInd w:w="720" w:type="dxa"/>
        <w:tblLook w:val="04A0" w:firstRow="1" w:lastRow="0" w:firstColumn="1" w:lastColumn="0" w:noHBand="0" w:noVBand="1"/>
      </w:tblPr>
      <w:tblGrid>
        <w:gridCol w:w="1827"/>
        <w:gridCol w:w="1559"/>
      </w:tblGrid>
      <w:tr w:rsidR="00476614" w14:paraId="1759728C" w14:textId="77777777" w:rsidTr="00476614">
        <w:tc>
          <w:tcPr>
            <w:tcW w:w="1827" w:type="dxa"/>
          </w:tcPr>
          <w:p w14:paraId="44757F00" w14:textId="4ABC7BD5" w:rsidR="00476614" w:rsidRPr="00476614" w:rsidRDefault="00476614" w:rsidP="00540418">
            <w:pPr>
              <w:pStyle w:val="ROMANOS"/>
              <w:spacing w:after="0" w:line="240" w:lineRule="exact"/>
              <w:ind w:left="0" w:firstLine="0"/>
              <w:rPr>
                <w:b/>
                <w:lang w:val="es-MX"/>
              </w:rPr>
            </w:pPr>
            <w:r w:rsidRPr="00476614">
              <w:rPr>
                <w:b/>
                <w:lang w:val="es-MX"/>
              </w:rPr>
              <w:t>ACTIVO</w:t>
            </w:r>
          </w:p>
        </w:tc>
        <w:tc>
          <w:tcPr>
            <w:tcW w:w="1559" w:type="dxa"/>
          </w:tcPr>
          <w:p w14:paraId="6A95FEB6" w14:textId="27C3C0F9" w:rsidR="00476614" w:rsidRPr="00476614" w:rsidRDefault="00476614" w:rsidP="00540418">
            <w:pPr>
              <w:pStyle w:val="ROMANOS"/>
              <w:spacing w:after="0" w:line="240" w:lineRule="exact"/>
              <w:ind w:left="0" w:firstLine="0"/>
              <w:rPr>
                <w:b/>
                <w:lang w:val="es-MX"/>
              </w:rPr>
            </w:pPr>
            <w:r w:rsidRPr="00476614">
              <w:rPr>
                <w:b/>
                <w:lang w:val="es-MX"/>
              </w:rPr>
              <w:t>IMPORTE</w:t>
            </w:r>
          </w:p>
        </w:tc>
      </w:tr>
      <w:tr w:rsidR="00476614" w14:paraId="51974373" w14:textId="77777777" w:rsidTr="00476614">
        <w:tc>
          <w:tcPr>
            <w:tcW w:w="1827" w:type="dxa"/>
          </w:tcPr>
          <w:p w14:paraId="5D8C23F3" w14:textId="51A167B2" w:rsidR="00476614" w:rsidRDefault="00476614" w:rsidP="00540418">
            <w:pPr>
              <w:pStyle w:val="ROMANOS"/>
              <w:spacing w:after="0" w:line="240" w:lineRule="exact"/>
              <w:ind w:left="0" w:firstLine="0"/>
              <w:rPr>
                <w:bCs/>
                <w:lang w:val="es-MX"/>
              </w:rPr>
            </w:pPr>
            <w:r>
              <w:rPr>
                <w:bCs/>
                <w:lang w:val="es-MX"/>
              </w:rPr>
              <w:t>Bienes Inmuebles</w:t>
            </w:r>
          </w:p>
        </w:tc>
        <w:tc>
          <w:tcPr>
            <w:tcW w:w="1559" w:type="dxa"/>
          </w:tcPr>
          <w:p w14:paraId="644BF8DE" w14:textId="3CAFC2A8" w:rsidR="00476614" w:rsidRDefault="00476614" w:rsidP="00BE7416">
            <w:pPr>
              <w:pStyle w:val="ROMANOS"/>
              <w:spacing w:after="0" w:line="240" w:lineRule="exact"/>
              <w:ind w:left="0" w:firstLine="0"/>
              <w:jc w:val="right"/>
              <w:rPr>
                <w:bCs/>
                <w:lang w:val="es-MX"/>
              </w:rPr>
            </w:pPr>
            <w:r>
              <w:rPr>
                <w:bCs/>
                <w:lang w:val="es-MX"/>
              </w:rPr>
              <w:t xml:space="preserve">$    </w:t>
            </w:r>
            <w:r w:rsidR="00BE7416">
              <w:rPr>
                <w:bCs/>
                <w:lang w:val="es-MX"/>
              </w:rPr>
              <w:t>452</w:t>
            </w:r>
            <w:r>
              <w:rPr>
                <w:bCs/>
                <w:lang w:val="es-MX"/>
              </w:rPr>
              <w:t>,</w:t>
            </w:r>
            <w:r w:rsidR="00BE7416">
              <w:rPr>
                <w:bCs/>
                <w:lang w:val="es-MX"/>
              </w:rPr>
              <w:t>470.60</w:t>
            </w:r>
          </w:p>
        </w:tc>
      </w:tr>
      <w:tr w:rsidR="00476614" w14:paraId="104C2720" w14:textId="77777777" w:rsidTr="00476614">
        <w:tc>
          <w:tcPr>
            <w:tcW w:w="1827" w:type="dxa"/>
          </w:tcPr>
          <w:p w14:paraId="330374B6" w14:textId="2EEB38C3" w:rsidR="00476614" w:rsidRDefault="00476614" w:rsidP="00540418">
            <w:pPr>
              <w:pStyle w:val="ROMANOS"/>
              <w:spacing w:after="0" w:line="240" w:lineRule="exact"/>
              <w:ind w:left="0" w:firstLine="0"/>
              <w:rPr>
                <w:bCs/>
                <w:lang w:val="es-MX"/>
              </w:rPr>
            </w:pPr>
            <w:r>
              <w:rPr>
                <w:bCs/>
                <w:lang w:val="es-MX"/>
              </w:rPr>
              <w:t>Bienes Muebles</w:t>
            </w:r>
          </w:p>
        </w:tc>
        <w:tc>
          <w:tcPr>
            <w:tcW w:w="1559" w:type="dxa"/>
          </w:tcPr>
          <w:p w14:paraId="26A12D1B" w14:textId="582B7A6A" w:rsidR="00476614" w:rsidRDefault="00476614" w:rsidP="00BE7416">
            <w:pPr>
              <w:pStyle w:val="ROMANOS"/>
              <w:spacing w:after="0" w:line="240" w:lineRule="exact"/>
              <w:ind w:left="0" w:firstLine="0"/>
              <w:jc w:val="right"/>
              <w:rPr>
                <w:bCs/>
                <w:lang w:val="es-MX"/>
              </w:rPr>
            </w:pPr>
            <w:r>
              <w:rPr>
                <w:bCs/>
                <w:lang w:val="es-MX"/>
              </w:rPr>
              <w:t xml:space="preserve">   </w:t>
            </w:r>
            <w:r w:rsidR="00D97E1F">
              <w:rPr>
                <w:bCs/>
                <w:lang w:val="es-MX"/>
              </w:rPr>
              <w:t>1</w:t>
            </w:r>
            <w:r>
              <w:rPr>
                <w:bCs/>
                <w:lang w:val="es-MX"/>
              </w:rPr>
              <w:t>’</w:t>
            </w:r>
            <w:r w:rsidR="00BE7416">
              <w:rPr>
                <w:bCs/>
                <w:lang w:val="es-MX"/>
              </w:rPr>
              <w:t>620</w:t>
            </w:r>
            <w:r>
              <w:rPr>
                <w:bCs/>
                <w:lang w:val="es-MX"/>
              </w:rPr>
              <w:t>,</w:t>
            </w:r>
            <w:r w:rsidR="00BE7416">
              <w:rPr>
                <w:bCs/>
                <w:lang w:val="es-MX"/>
              </w:rPr>
              <w:t>884.10</w:t>
            </w:r>
          </w:p>
        </w:tc>
      </w:tr>
      <w:tr w:rsidR="00476614" w14:paraId="17D3C52D" w14:textId="77777777" w:rsidTr="00476614">
        <w:tc>
          <w:tcPr>
            <w:tcW w:w="1827" w:type="dxa"/>
          </w:tcPr>
          <w:p w14:paraId="5485A095" w14:textId="026CDE20" w:rsidR="00476614" w:rsidRDefault="00476614" w:rsidP="00540418">
            <w:pPr>
              <w:pStyle w:val="ROMANOS"/>
              <w:spacing w:after="0" w:line="240" w:lineRule="exact"/>
              <w:ind w:left="0" w:firstLine="0"/>
              <w:rPr>
                <w:bCs/>
                <w:lang w:val="es-MX"/>
              </w:rPr>
            </w:pPr>
            <w:r>
              <w:rPr>
                <w:bCs/>
                <w:lang w:val="es-MX"/>
              </w:rPr>
              <w:t>Activos Intangibles</w:t>
            </w:r>
          </w:p>
        </w:tc>
        <w:tc>
          <w:tcPr>
            <w:tcW w:w="1559" w:type="dxa"/>
          </w:tcPr>
          <w:p w14:paraId="256E698B" w14:textId="023AC154" w:rsidR="00476614" w:rsidRDefault="00476614" w:rsidP="00BE7416">
            <w:pPr>
              <w:pStyle w:val="ROMANOS"/>
              <w:spacing w:after="0" w:line="240" w:lineRule="exact"/>
              <w:ind w:left="0" w:firstLine="0"/>
              <w:jc w:val="right"/>
              <w:rPr>
                <w:bCs/>
                <w:lang w:val="es-MX"/>
              </w:rPr>
            </w:pPr>
            <w:r>
              <w:rPr>
                <w:bCs/>
                <w:lang w:val="es-MX"/>
              </w:rPr>
              <w:t xml:space="preserve">      </w:t>
            </w:r>
            <w:r w:rsidR="00BE7416">
              <w:rPr>
                <w:bCs/>
                <w:lang w:val="es-MX"/>
              </w:rPr>
              <w:t>313</w:t>
            </w:r>
            <w:r>
              <w:rPr>
                <w:bCs/>
                <w:lang w:val="es-MX"/>
              </w:rPr>
              <w:t>,</w:t>
            </w:r>
            <w:r w:rsidR="00BE7416">
              <w:rPr>
                <w:bCs/>
                <w:lang w:val="es-MX"/>
              </w:rPr>
              <w:t>841.14</w:t>
            </w:r>
          </w:p>
        </w:tc>
      </w:tr>
      <w:tr w:rsidR="00476614" w14:paraId="6C39D080" w14:textId="77777777" w:rsidTr="00476614">
        <w:tc>
          <w:tcPr>
            <w:tcW w:w="1827" w:type="dxa"/>
          </w:tcPr>
          <w:p w14:paraId="768F034A" w14:textId="43D09072" w:rsidR="00476614" w:rsidRPr="00476614" w:rsidRDefault="00476614" w:rsidP="00540418">
            <w:pPr>
              <w:pStyle w:val="ROMANOS"/>
              <w:spacing w:after="0" w:line="240" w:lineRule="exact"/>
              <w:ind w:left="0" w:firstLine="0"/>
              <w:rPr>
                <w:b/>
                <w:lang w:val="es-MX"/>
              </w:rPr>
            </w:pPr>
            <w:r w:rsidRPr="00476614">
              <w:rPr>
                <w:b/>
                <w:lang w:val="es-MX"/>
              </w:rPr>
              <w:t xml:space="preserve">T O T A L </w:t>
            </w:r>
          </w:p>
        </w:tc>
        <w:tc>
          <w:tcPr>
            <w:tcW w:w="1559" w:type="dxa"/>
          </w:tcPr>
          <w:p w14:paraId="677E1D60" w14:textId="531C7601" w:rsidR="00476614" w:rsidRPr="00476614" w:rsidRDefault="00476614" w:rsidP="00BE7416">
            <w:pPr>
              <w:pStyle w:val="ROMANOS"/>
              <w:spacing w:after="0" w:line="240" w:lineRule="exact"/>
              <w:ind w:left="0" w:firstLine="0"/>
              <w:jc w:val="right"/>
              <w:rPr>
                <w:b/>
                <w:lang w:val="es-MX"/>
              </w:rPr>
            </w:pPr>
            <w:r w:rsidRPr="00476614">
              <w:rPr>
                <w:b/>
                <w:lang w:val="es-MX"/>
              </w:rPr>
              <w:t xml:space="preserve">$ </w:t>
            </w:r>
            <w:r w:rsidR="00BE7416">
              <w:rPr>
                <w:b/>
                <w:lang w:val="es-MX"/>
              </w:rPr>
              <w:t>2</w:t>
            </w:r>
            <w:r w:rsidRPr="00476614">
              <w:rPr>
                <w:b/>
                <w:lang w:val="es-MX"/>
              </w:rPr>
              <w:t>’</w:t>
            </w:r>
            <w:r w:rsidR="00BE7416">
              <w:rPr>
                <w:b/>
                <w:lang w:val="es-MX"/>
              </w:rPr>
              <w:t>387</w:t>
            </w:r>
            <w:r w:rsidRPr="00476614">
              <w:rPr>
                <w:b/>
                <w:lang w:val="es-MX"/>
              </w:rPr>
              <w:t>,</w:t>
            </w:r>
            <w:r w:rsidR="00BE7416">
              <w:rPr>
                <w:b/>
                <w:lang w:val="es-MX"/>
              </w:rPr>
              <w:t>195.84</w:t>
            </w:r>
          </w:p>
        </w:tc>
      </w:tr>
    </w:tbl>
    <w:p w14:paraId="69A8BAA2" w14:textId="7B7E1884" w:rsidR="00476614" w:rsidRPr="00476614" w:rsidRDefault="00476614" w:rsidP="00540418">
      <w:pPr>
        <w:pStyle w:val="ROMANOS"/>
        <w:spacing w:after="0" w:line="240" w:lineRule="exact"/>
        <w:rPr>
          <w:bCs/>
          <w:lang w:val="es-MX"/>
        </w:rPr>
      </w:pPr>
    </w:p>
    <w:p w14:paraId="029E9894" w14:textId="170529AB" w:rsidR="00C674C6" w:rsidRPr="008F1082" w:rsidRDefault="00A71DC3" w:rsidP="00540418">
      <w:pPr>
        <w:pStyle w:val="ROMANOS"/>
        <w:spacing w:after="0" w:line="240" w:lineRule="exact"/>
        <w:rPr>
          <w:b/>
          <w:lang w:val="es-MX"/>
        </w:rPr>
      </w:pPr>
      <w:r>
        <w:rPr>
          <w:b/>
          <w:lang w:val="es-MX"/>
        </w:rPr>
        <w:tab/>
      </w:r>
    </w:p>
    <w:p w14:paraId="0669AE33" w14:textId="24BE06D9" w:rsidR="00540418" w:rsidRPr="008F1082"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w:t>
      </w:r>
      <w:r w:rsidR="009769A6">
        <w:rPr>
          <w:lang w:val="es-MX"/>
        </w:rPr>
        <w:t xml:space="preserve"> </w:t>
      </w:r>
      <w:r w:rsidR="0064412D" w:rsidRPr="008F1082">
        <w:rPr>
          <w:lang w:val="es-MX"/>
        </w:rPr>
        <w:t xml:space="preserve">o </w:t>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14:paraId="1F4CA0E3" w14:textId="77777777" w:rsidR="0064412D" w:rsidRPr="008F1082" w:rsidRDefault="0064412D" w:rsidP="00540418">
      <w:pPr>
        <w:pStyle w:val="ROMANOS"/>
        <w:spacing w:after="0" w:line="240" w:lineRule="exact"/>
        <w:ind w:left="1008" w:firstLine="0"/>
        <w:rPr>
          <w:lang w:val="es-MX"/>
        </w:rPr>
      </w:pPr>
    </w:p>
    <w:p w14:paraId="59C4ED72" w14:textId="77777777" w:rsidR="0064412D" w:rsidRPr="008F1082" w:rsidRDefault="00332A48" w:rsidP="00332A48">
      <w:pPr>
        <w:pStyle w:val="ROMANOS"/>
        <w:spacing w:after="0" w:line="240" w:lineRule="exact"/>
        <w:rPr>
          <w:lang w:val="es-MX"/>
        </w:rPr>
      </w:pPr>
      <w:r>
        <w:rPr>
          <w:lang w:val="es-MX"/>
        </w:rPr>
        <w:tab/>
      </w:r>
      <w:r w:rsidR="0064412D" w:rsidRPr="008F1082">
        <w:rPr>
          <w:lang w:val="es-MX"/>
        </w:rPr>
        <w:t xml:space="preserve">Hasta el ejercicio 2011 las inversiones en inmuebles, vehículos, maquinaria, mobiliario y equipo, excepto las adquiridas en el ejercicio con remanentes de ejercicios anteriores o las recibidas de manera directa con </w:t>
      </w:r>
      <w:r w:rsidR="0064412D" w:rsidRPr="008F1082">
        <w:rPr>
          <w:lang w:val="es-MX"/>
        </w:rPr>
        <w:lastRenderedPageBreak/>
        <w:t>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14:paraId="72D6051A" w14:textId="77777777" w:rsidR="00567D48" w:rsidRPr="008F1082" w:rsidRDefault="00567D48" w:rsidP="00540418">
      <w:pPr>
        <w:pStyle w:val="ROMANOS"/>
        <w:spacing w:after="0" w:line="240" w:lineRule="exact"/>
        <w:ind w:left="1008" w:firstLine="0"/>
        <w:rPr>
          <w:lang w:val="es-MX"/>
        </w:rPr>
      </w:pPr>
    </w:p>
    <w:p w14:paraId="178EBCB8" w14:textId="0D4DE353" w:rsidR="00567D48"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14:paraId="00169636" w14:textId="081FBD2D" w:rsidR="00C674C6" w:rsidRDefault="00C674C6" w:rsidP="00332A48">
      <w:pPr>
        <w:pStyle w:val="ROMANOS"/>
        <w:spacing w:after="0" w:line="240" w:lineRule="exact"/>
        <w:rPr>
          <w:lang w:val="es-MX"/>
        </w:rPr>
      </w:pPr>
    </w:p>
    <w:p w14:paraId="44A92B02" w14:textId="77777777" w:rsidR="007C677F" w:rsidRPr="008F1082" w:rsidRDefault="007C677F" w:rsidP="00332A48">
      <w:pPr>
        <w:pStyle w:val="ROMANOS"/>
        <w:spacing w:after="0" w:line="240" w:lineRule="exact"/>
        <w:rPr>
          <w:lang w:val="es-MX"/>
        </w:rPr>
      </w:pPr>
    </w:p>
    <w:p w14:paraId="0F6DC63E" w14:textId="291B5273" w:rsidR="00540418" w:rsidRDefault="00540418" w:rsidP="008A1DDE">
      <w:pPr>
        <w:pStyle w:val="INCISO"/>
        <w:spacing w:after="0" w:line="240" w:lineRule="exact"/>
        <w:ind w:left="360" w:firstLine="0"/>
        <w:rPr>
          <w:b/>
          <w:smallCaps/>
        </w:rPr>
      </w:pPr>
      <w:r w:rsidRPr="008F1082">
        <w:rPr>
          <w:b/>
          <w:smallCaps/>
        </w:rPr>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14:paraId="015AF080" w14:textId="77777777" w:rsidR="008A1DDE" w:rsidRDefault="008A1DDE" w:rsidP="008A1DDE">
      <w:pPr>
        <w:ind w:firstLine="708"/>
        <w:rPr>
          <w:rFonts w:ascii="Arial" w:hAnsi="Arial" w:cs="Arial"/>
          <w:sz w:val="18"/>
          <w:szCs w:val="18"/>
        </w:rPr>
      </w:pPr>
    </w:p>
    <w:p w14:paraId="18C905EA" w14:textId="6D65603D" w:rsidR="004C097C" w:rsidRDefault="00646881" w:rsidP="008A1DDE">
      <w:pPr>
        <w:pStyle w:val="Prrafodelista"/>
        <w:numPr>
          <w:ilvl w:val="0"/>
          <w:numId w:val="29"/>
        </w:numPr>
        <w:rPr>
          <w:rFonts w:ascii="Arial" w:hAnsi="Arial" w:cs="Arial"/>
          <w:sz w:val="18"/>
          <w:szCs w:val="18"/>
        </w:rPr>
      </w:pPr>
      <w:r w:rsidRPr="008A1DDE">
        <w:rPr>
          <w:rFonts w:ascii="Arial" w:hAnsi="Arial" w:cs="Arial"/>
          <w:sz w:val="18"/>
          <w:szCs w:val="18"/>
        </w:rPr>
        <w:t xml:space="preserve">El saldo al </w:t>
      </w:r>
      <w:r w:rsidR="00B27A8D">
        <w:rPr>
          <w:rFonts w:ascii="Arial" w:hAnsi="Arial" w:cs="Arial"/>
          <w:sz w:val="18"/>
          <w:szCs w:val="18"/>
        </w:rPr>
        <w:t>3</w:t>
      </w:r>
      <w:r w:rsidR="00BE7416">
        <w:rPr>
          <w:rFonts w:ascii="Arial" w:hAnsi="Arial" w:cs="Arial"/>
          <w:sz w:val="18"/>
          <w:szCs w:val="18"/>
        </w:rPr>
        <w:t>0</w:t>
      </w:r>
      <w:r w:rsidRPr="008A1DDE">
        <w:rPr>
          <w:rFonts w:ascii="Arial" w:hAnsi="Arial" w:cs="Arial"/>
          <w:sz w:val="18"/>
          <w:szCs w:val="18"/>
        </w:rPr>
        <w:t xml:space="preserve"> de </w:t>
      </w:r>
      <w:r w:rsidR="00BE7416">
        <w:rPr>
          <w:rFonts w:ascii="Arial" w:hAnsi="Arial" w:cs="Arial"/>
          <w:sz w:val="18"/>
          <w:szCs w:val="18"/>
        </w:rPr>
        <w:t>Junio</w:t>
      </w:r>
      <w:r w:rsidRPr="008A1DDE">
        <w:rPr>
          <w:rFonts w:ascii="Arial" w:hAnsi="Arial" w:cs="Arial"/>
          <w:sz w:val="18"/>
          <w:szCs w:val="18"/>
        </w:rPr>
        <w:t xml:space="preserve"> de 20</w:t>
      </w:r>
      <w:r w:rsidR="00F344C7">
        <w:rPr>
          <w:rFonts w:ascii="Arial" w:hAnsi="Arial" w:cs="Arial"/>
          <w:sz w:val="18"/>
          <w:szCs w:val="18"/>
        </w:rPr>
        <w:t>20</w:t>
      </w:r>
      <w:r w:rsidRPr="008A1DDE">
        <w:rPr>
          <w:rFonts w:ascii="Arial" w:hAnsi="Arial" w:cs="Arial"/>
          <w:sz w:val="18"/>
          <w:szCs w:val="18"/>
        </w:rPr>
        <w:t xml:space="preserve"> del Patrimonio se encuentra integrado por:</w:t>
      </w:r>
    </w:p>
    <w:p w14:paraId="72F4AA50" w14:textId="77777777" w:rsidR="00524059" w:rsidRPr="008A1DDE" w:rsidRDefault="00524059" w:rsidP="00524059">
      <w:pPr>
        <w:pStyle w:val="Prrafodelista"/>
        <w:ind w:left="1068"/>
        <w:rPr>
          <w:rFonts w:ascii="Arial" w:hAnsi="Arial" w:cs="Arial"/>
          <w:sz w:val="18"/>
          <w:szCs w:val="18"/>
        </w:rPr>
      </w:pPr>
    </w:p>
    <w:tbl>
      <w:tblPr>
        <w:tblStyle w:val="Tablaconcuadrcula"/>
        <w:tblW w:w="0" w:type="auto"/>
        <w:tblInd w:w="817" w:type="dxa"/>
        <w:tblLook w:val="04A0" w:firstRow="1" w:lastRow="0" w:firstColumn="1" w:lastColumn="0" w:noHBand="0" w:noVBand="1"/>
      </w:tblPr>
      <w:tblGrid>
        <w:gridCol w:w="4750"/>
        <w:gridCol w:w="1737"/>
      </w:tblGrid>
      <w:tr w:rsidR="00646881" w14:paraId="630A0D8B" w14:textId="77777777" w:rsidTr="008A1DDE">
        <w:tc>
          <w:tcPr>
            <w:tcW w:w="4750" w:type="dxa"/>
          </w:tcPr>
          <w:p w14:paraId="2F36AF45" w14:textId="77777777" w:rsidR="00646881" w:rsidRPr="00646881" w:rsidRDefault="00646881" w:rsidP="00915CCD">
            <w:pPr>
              <w:jc w:val="center"/>
              <w:rPr>
                <w:rFonts w:ascii="Arial" w:hAnsi="Arial" w:cs="Arial"/>
                <w:b/>
                <w:sz w:val="18"/>
                <w:szCs w:val="18"/>
              </w:rPr>
            </w:pPr>
            <w:r w:rsidRPr="00646881">
              <w:rPr>
                <w:rFonts w:ascii="Arial" w:hAnsi="Arial" w:cs="Arial"/>
                <w:b/>
                <w:sz w:val="18"/>
                <w:szCs w:val="18"/>
              </w:rPr>
              <w:t>HACIENDA PÚBLICA / PATRIMONIO</w:t>
            </w:r>
          </w:p>
        </w:tc>
        <w:tc>
          <w:tcPr>
            <w:tcW w:w="1737" w:type="dxa"/>
          </w:tcPr>
          <w:p w14:paraId="5FEEB106" w14:textId="071FBCAA" w:rsidR="00646881" w:rsidRPr="00646881" w:rsidRDefault="00646881" w:rsidP="00BE7416">
            <w:pPr>
              <w:rPr>
                <w:rFonts w:ascii="Arial" w:hAnsi="Arial" w:cs="Arial"/>
                <w:b/>
                <w:sz w:val="18"/>
                <w:szCs w:val="18"/>
              </w:rPr>
            </w:pPr>
            <w:r w:rsidRPr="00646881">
              <w:rPr>
                <w:rFonts w:ascii="Arial" w:hAnsi="Arial" w:cs="Arial"/>
                <w:b/>
                <w:sz w:val="18"/>
                <w:szCs w:val="18"/>
              </w:rPr>
              <w:t>$  2</w:t>
            </w:r>
            <w:r w:rsidR="00D97E1F">
              <w:rPr>
                <w:rFonts w:ascii="Arial" w:hAnsi="Arial" w:cs="Arial"/>
                <w:b/>
                <w:sz w:val="18"/>
                <w:szCs w:val="18"/>
              </w:rPr>
              <w:t>6</w:t>
            </w:r>
            <w:r w:rsidR="00BE7416">
              <w:rPr>
                <w:rFonts w:ascii="Arial" w:hAnsi="Arial" w:cs="Arial"/>
                <w:b/>
                <w:sz w:val="18"/>
                <w:szCs w:val="18"/>
              </w:rPr>
              <w:t>2</w:t>
            </w:r>
            <w:r w:rsidRPr="00646881">
              <w:rPr>
                <w:rFonts w:ascii="Arial" w:hAnsi="Arial" w:cs="Arial"/>
                <w:b/>
                <w:sz w:val="18"/>
                <w:szCs w:val="18"/>
              </w:rPr>
              <w:t>’</w:t>
            </w:r>
            <w:r w:rsidR="00BE7416">
              <w:rPr>
                <w:rFonts w:ascii="Arial" w:hAnsi="Arial" w:cs="Arial"/>
                <w:b/>
                <w:sz w:val="18"/>
                <w:szCs w:val="18"/>
              </w:rPr>
              <w:t>124</w:t>
            </w:r>
            <w:r w:rsidRPr="00646881">
              <w:rPr>
                <w:rFonts w:ascii="Arial" w:hAnsi="Arial" w:cs="Arial"/>
                <w:b/>
                <w:sz w:val="18"/>
                <w:szCs w:val="18"/>
              </w:rPr>
              <w:t>,</w:t>
            </w:r>
            <w:r w:rsidR="00BE7416">
              <w:rPr>
                <w:rFonts w:ascii="Arial" w:hAnsi="Arial" w:cs="Arial"/>
                <w:b/>
                <w:sz w:val="18"/>
                <w:szCs w:val="18"/>
              </w:rPr>
              <w:t>435</w:t>
            </w:r>
            <w:r w:rsidRPr="00646881">
              <w:rPr>
                <w:rFonts w:ascii="Arial" w:hAnsi="Arial" w:cs="Arial"/>
                <w:b/>
                <w:sz w:val="18"/>
                <w:szCs w:val="18"/>
              </w:rPr>
              <w:t>.00</w:t>
            </w:r>
          </w:p>
        </w:tc>
      </w:tr>
      <w:tr w:rsidR="00646881" w14:paraId="2DC0961E" w14:textId="77777777" w:rsidTr="008A1DDE">
        <w:tc>
          <w:tcPr>
            <w:tcW w:w="4750" w:type="dxa"/>
          </w:tcPr>
          <w:p w14:paraId="13B66996" w14:textId="77777777" w:rsidR="00646881" w:rsidRDefault="00646881" w:rsidP="00646881">
            <w:pPr>
              <w:rPr>
                <w:rFonts w:ascii="Arial" w:hAnsi="Arial" w:cs="Arial"/>
                <w:sz w:val="18"/>
                <w:szCs w:val="18"/>
              </w:rPr>
            </w:pPr>
            <w:r>
              <w:rPr>
                <w:rFonts w:ascii="Arial" w:hAnsi="Arial" w:cs="Arial"/>
                <w:sz w:val="18"/>
                <w:szCs w:val="18"/>
              </w:rPr>
              <w:t>HACIENDA PÚBLICA / PATRIMONIO CONTRIBUIDO</w:t>
            </w:r>
          </w:p>
        </w:tc>
        <w:tc>
          <w:tcPr>
            <w:tcW w:w="1737" w:type="dxa"/>
          </w:tcPr>
          <w:p w14:paraId="57FD5C08" w14:textId="77777777" w:rsidR="00646881" w:rsidRDefault="00837D43" w:rsidP="00F77BD8">
            <w:pPr>
              <w:rPr>
                <w:rFonts w:ascii="Arial" w:hAnsi="Arial" w:cs="Arial"/>
                <w:sz w:val="18"/>
                <w:szCs w:val="18"/>
              </w:rPr>
            </w:pPr>
            <w:r>
              <w:rPr>
                <w:rFonts w:ascii="Arial" w:hAnsi="Arial" w:cs="Arial"/>
                <w:sz w:val="18"/>
                <w:szCs w:val="18"/>
              </w:rPr>
              <w:t>$ 125’691,98</w:t>
            </w:r>
            <w:r w:rsidR="00F77BD8">
              <w:rPr>
                <w:rFonts w:ascii="Arial" w:hAnsi="Arial" w:cs="Arial"/>
                <w:sz w:val="18"/>
                <w:szCs w:val="18"/>
              </w:rPr>
              <w:t>3</w:t>
            </w:r>
            <w:r w:rsidR="00646881">
              <w:rPr>
                <w:rFonts w:ascii="Arial" w:hAnsi="Arial" w:cs="Arial"/>
                <w:sz w:val="18"/>
                <w:szCs w:val="18"/>
              </w:rPr>
              <w:t>.00</w:t>
            </w:r>
          </w:p>
        </w:tc>
      </w:tr>
      <w:tr w:rsidR="00646881" w14:paraId="1F8C9ED1" w14:textId="77777777" w:rsidTr="008A1DDE">
        <w:tc>
          <w:tcPr>
            <w:tcW w:w="4750" w:type="dxa"/>
          </w:tcPr>
          <w:p w14:paraId="504BD65D" w14:textId="77777777" w:rsidR="00646881" w:rsidRDefault="00646881" w:rsidP="00646881">
            <w:pPr>
              <w:rPr>
                <w:rFonts w:ascii="Arial" w:hAnsi="Arial" w:cs="Arial"/>
                <w:sz w:val="18"/>
                <w:szCs w:val="18"/>
              </w:rPr>
            </w:pPr>
            <w:r>
              <w:rPr>
                <w:rFonts w:ascii="Arial" w:hAnsi="Arial" w:cs="Arial"/>
                <w:sz w:val="18"/>
                <w:szCs w:val="18"/>
              </w:rPr>
              <w:t>HACIENDA PÚBLICA / PATRIMONIO GENERADO</w:t>
            </w:r>
          </w:p>
        </w:tc>
        <w:tc>
          <w:tcPr>
            <w:tcW w:w="1737" w:type="dxa"/>
          </w:tcPr>
          <w:p w14:paraId="086B82FB" w14:textId="0458EF2A" w:rsidR="00646881" w:rsidRDefault="00646881" w:rsidP="00BE7416">
            <w:pPr>
              <w:rPr>
                <w:rFonts w:ascii="Arial" w:hAnsi="Arial" w:cs="Arial"/>
                <w:sz w:val="18"/>
                <w:szCs w:val="18"/>
              </w:rPr>
            </w:pPr>
            <w:r>
              <w:rPr>
                <w:rFonts w:ascii="Arial" w:hAnsi="Arial" w:cs="Arial"/>
                <w:sz w:val="18"/>
                <w:szCs w:val="18"/>
              </w:rPr>
              <w:t>$ 1</w:t>
            </w:r>
            <w:r w:rsidR="00D97E1F">
              <w:rPr>
                <w:rFonts w:ascii="Arial" w:hAnsi="Arial" w:cs="Arial"/>
                <w:sz w:val="18"/>
                <w:szCs w:val="18"/>
              </w:rPr>
              <w:t>3</w:t>
            </w:r>
            <w:r w:rsidR="00BE7416">
              <w:rPr>
                <w:rFonts w:ascii="Arial" w:hAnsi="Arial" w:cs="Arial"/>
                <w:sz w:val="18"/>
                <w:szCs w:val="18"/>
              </w:rPr>
              <w:t>6</w:t>
            </w:r>
            <w:r>
              <w:rPr>
                <w:rFonts w:ascii="Arial" w:hAnsi="Arial" w:cs="Arial"/>
                <w:sz w:val="18"/>
                <w:szCs w:val="18"/>
              </w:rPr>
              <w:t>’</w:t>
            </w:r>
            <w:r w:rsidR="00BE7416">
              <w:rPr>
                <w:rFonts w:ascii="Arial" w:hAnsi="Arial" w:cs="Arial"/>
                <w:sz w:val="18"/>
                <w:szCs w:val="18"/>
              </w:rPr>
              <w:t>432</w:t>
            </w:r>
            <w:r w:rsidR="009A14F2">
              <w:rPr>
                <w:rFonts w:ascii="Arial" w:hAnsi="Arial" w:cs="Arial"/>
                <w:sz w:val="18"/>
                <w:szCs w:val="18"/>
              </w:rPr>
              <w:t>,</w:t>
            </w:r>
            <w:r w:rsidR="00BE7416">
              <w:rPr>
                <w:rFonts w:ascii="Arial" w:hAnsi="Arial" w:cs="Arial"/>
                <w:sz w:val="18"/>
                <w:szCs w:val="18"/>
              </w:rPr>
              <w:t>452</w:t>
            </w:r>
            <w:r>
              <w:rPr>
                <w:rFonts w:ascii="Arial" w:hAnsi="Arial" w:cs="Arial"/>
                <w:sz w:val="18"/>
                <w:szCs w:val="18"/>
              </w:rPr>
              <w:t>.00</w:t>
            </w:r>
          </w:p>
        </w:tc>
      </w:tr>
    </w:tbl>
    <w:p w14:paraId="70B58446" w14:textId="77777777" w:rsidR="00646881" w:rsidRDefault="00646881" w:rsidP="00646881">
      <w:pPr>
        <w:rPr>
          <w:rFonts w:ascii="Arial" w:hAnsi="Arial" w:cs="Arial"/>
          <w:sz w:val="18"/>
          <w:szCs w:val="18"/>
        </w:rPr>
      </w:pPr>
    </w:p>
    <w:p w14:paraId="7EA07526" w14:textId="1F48F6CD" w:rsidR="00F61131" w:rsidRDefault="008A1DDE" w:rsidP="008A1DDE">
      <w:pPr>
        <w:pStyle w:val="ROMANOS"/>
        <w:spacing w:after="0" w:line="240" w:lineRule="exact"/>
        <w:rPr>
          <w:lang w:val="es-MX"/>
        </w:rPr>
      </w:pPr>
      <w:r>
        <w:rPr>
          <w:lang w:val="es-MX"/>
        </w:rPr>
        <w:tab/>
      </w:r>
      <w:r w:rsidR="00F61131" w:rsidRPr="008F1082">
        <w:rPr>
          <w:lang w:val="es-MX"/>
        </w:rPr>
        <w:t xml:space="preserve">El saldo del PATRIMONIO ACUMULADO del Colegio al </w:t>
      </w:r>
      <w:r w:rsidR="00B27A8D">
        <w:rPr>
          <w:lang w:val="es-MX"/>
        </w:rPr>
        <w:t>3</w:t>
      </w:r>
      <w:r w:rsidR="00BE7416">
        <w:rPr>
          <w:lang w:val="es-MX"/>
        </w:rPr>
        <w:t>0</w:t>
      </w:r>
      <w:r w:rsidR="00BE4A6D">
        <w:rPr>
          <w:lang w:val="es-MX"/>
        </w:rPr>
        <w:t xml:space="preserve"> </w:t>
      </w:r>
      <w:r w:rsidR="00F61131" w:rsidRPr="008F1082">
        <w:rPr>
          <w:lang w:val="es-MX"/>
        </w:rPr>
        <w:t xml:space="preserve">de </w:t>
      </w:r>
      <w:r w:rsidR="00BE7416">
        <w:rPr>
          <w:lang w:val="es-MX"/>
        </w:rPr>
        <w:t>Junio</w:t>
      </w:r>
      <w:r w:rsidR="00F61131" w:rsidRPr="008F1082">
        <w:rPr>
          <w:lang w:val="es-MX"/>
        </w:rPr>
        <w:t xml:space="preserve"> de 20</w:t>
      </w:r>
      <w:r w:rsidR="00F344C7">
        <w:rPr>
          <w:lang w:val="es-MX"/>
        </w:rPr>
        <w:t>20</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14:paraId="6CBB3F98" w14:textId="77777777" w:rsidR="0048165A" w:rsidRPr="008F1082" w:rsidRDefault="0048165A" w:rsidP="0048165A">
      <w:pPr>
        <w:pStyle w:val="ROMANOS"/>
        <w:spacing w:after="0" w:line="240" w:lineRule="exact"/>
        <w:ind w:left="648" w:firstLine="0"/>
        <w:rPr>
          <w:lang w:val="es-MX"/>
        </w:rPr>
      </w:pPr>
    </w:p>
    <w:p w14:paraId="66838FBF" w14:textId="77777777" w:rsidR="00540418" w:rsidRPr="008F1082" w:rsidRDefault="00F61131" w:rsidP="008A1DDE">
      <w:pPr>
        <w:pStyle w:val="ROMANOS"/>
        <w:numPr>
          <w:ilvl w:val="0"/>
          <w:numId w:val="29"/>
        </w:numPr>
        <w:spacing w:after="0" w:line="240" w:lineRule="exact"/>
        <w:rPr>
          <w:lang w:val="es-MX"/>
        </w:rPr>
      </w:pPr>
      <w:r w:rsidRPr="008F1082">
        <w:rPr>
          <w:lang w:val="es-MX"/>
        </w:rPr>
        <w:t>Los Recursos que modifican el Patrimonio Generado se encuentra constituido por el Resultado del Ejercicio y por las Depreciaciones Acumuladas</w:t>
      </w:r>
      <w:r w:rsidR="0048165A">
        <w:rPr>
          <w:lang w:val="es-MX"/>
        </w:rPr>
        <w:t>.</w:t>
      </w:r>
    </w:p>
    <w:p w14:paraId="602E7105" w14:textId="77777777" w:rsidR="00331BC2" w:rsidRPr="008F1082" w:rsidRDefault="00331BC2" w:rsidP="00F61131">
      <w:pPr>
        <w:pStyle w:val="ROMANOS"/>
        <w:spacing w:after="0" w:line="240" w:lineRule="exact"/>
        <w:ind w:left="1416" w:firstLine="0"/>
        <w:rPr>
          <w:lang w:val="es-MX"/>
        </w:rPr>
      </w:pPr>
    </w:p>
    <w:p w14:paraId="70B2B676" w14:textId="77777777" w:rsidR="00331BC2" w:rsidRPr="008F1082" w:rsidRDefault="00331BC2" w:rsidP="00F61131">
      <w:pPr>
        <w:pStyle w:val="ROMANOS"/>
        <w:spacing w:after="0" w:line="240" w:lineRule="exact"/>
        <w:ind w:left="1416" w:firstLine="0"/>
        <w:rPr>
          <w:lang w:val="es-MX"/>
        </w:rPr>
      </w:pPr>
    </w:p>
    <w:p w14:paraId="130ED16B" w14:textId="77777777" w:rsidR="00331BC2" w:rsidRDefault="00331BC2" w:rsidP="00F61131">
      <w:pPr>
        <w:pStyle w:val="ROMANOS"/>
        <w:spacing w:after="0" w:line="240" w:lineRule="exact"/>
        <w:ind w:left="1416" w:firstLine="0"/>
        <w:rPr>
          <w:lang w:val="es-MX"/>
        </w:rPr>
      </w:pPr>
    </w:p>
    <w:p w14:paraId="3A84B5C9" w14:textId="77777777" w:rsidR="000D4DE6" w:rsidRDefault="000D4DE6" w:rsidP="00F61131">
      <w:pPr>
        <w:pStyle w:val="ROMANOS"/>
        <w:spacing w:after="0" w:line="240" w:lineRule="exact"/>
        <w:ind w:left="1416" w:firstLine="0"/>
        <w:rPr>
          <w:lang w:val="es-MX"/>
        </w:rPr>
      </w:pPr>
    </w:p>
    <w:p w14:paraId="103EB78A" w14:textId="77777777" w:rsidR="000D4DE6" w:rsidRDefault="000D4DE6" w:rsidP="00F61131">
      <w:pPr>
        <w:pStyle w:val="ROMANOS"/>
        <w:spacing w:after="0" w:line="240" w:lineRule="exact"/>
        <w:ind w:left="1416" w:firstLine="0"/>
        <w:rPr>
          <w:lang w:val="es-MX"/>
        </w:rPr>
      </w:pPr>
    </w:p>
    <w:p w14:paraId="5113E29A" w14:textId="77777777" w:rsidR="00646881" w:rsidRDefault="00646881" w:rsidP="00646881">
      <w:pPr>
        <w:pStyle w:val="ROMANOS"/>
        <w:spacing w:after="0" w:line="240" w:lineRule="exact"/>
        <w:rPr>
          <w:lang w:val="es-MX"/>
        </w:rPr>
      </w:pPr>
      <w:r>
        <w:rPr>
          <w:lang w:val="es-MX"/>
        </w:rPr>
        <w:tab/>
      </w:r>
      <w:r>
        <w:rPr>
          <w:lang w:val="es-MX"/>
        </w:rPr>
        <w:tab/>
      </w:r>
    </w:p>
    <w:p w14:paraId="02E91400" w14:textId="77777777" w:rsidR="000D4DE6" w:rsidRDefault="000D4DE6" w:rsidP="00F61131">
      <w:pPr>
        <w:pStyle w:val="ROMANOS"/>
        <w:spacing w:after="0" w:line="240" w:lineRule="exact"/>
        <w:ind w:left="1416" w:firstLine="0"/>
        <w:rPr>
          <w:lang w:val="es-MX"/>
        </w:rPr>
      </w:pPr>
    </w:p>
    <w:p w14:paraId="42B1069D" w14:textId="77777777" w:rsidR="000D4DE6" w:rsidRDefault="000D4DE6" w:rsidP="00F61131">
      <w:pPr>
        <w:pStyle w:val="ROMANOS"/>
        <w:spacing w:after="0" w:line="240" w:lineRule="exact"/>
        <w:ind w:left="1416" w:firstLine="0"/>
        <w:rPr>
          <w:lang w:val="es-MX"/>
        </w:rPr>
      </w:pPr>
    </w:p>
    <w:p w14:paraId="1C577AE0" w14:textId="77777777" w:rsidR="000D4DE6" w:rsidRDefault="000D4DE6" w:rsidP="00F61131">
      <w:pPr>
        <w:pStyle w:val="ROMANOS"/>
        <w:spacing w:after="0" w:line="240" w:lineRule="exact"/>
        <w:ind w:left="1416" w:firstLine="0"/>
        <w:rPr>
          <w:lang w:val="es-MX"/>
        </w:rPr>
      </w:pPr>
    </w:p>
    <w:p w14:paraId="63119294" w14:textId="77777777" w:rsidR="000D4DE6" w:rsidRDefault="000D4DE6" w:rsidP="00F61131">
      <w:pPr>
        <w:pStyle w:val="ROMANOS"/>
        <w:spacing w:after="0" w:line="240" w:lineRule="exact"/>
        <w:ind w:left="1416" w:firstLine="0"/>
        <w:rPr>
          <w:lang w:val="es-MX"/>
        </w:rPr>
      </w:pPr>
    </w:p>
    <w:p w14:paraId="3431223D" w14:textId="77777777" w:rsidR="000D4DE6" w:rsidRDefault="000D4DE6" w:rsidP="00F61131">
      <w:pPr>
        <w:pStyle w:val="ROMANOS"/>
        <w:spacing w:after="0" w:line="240" w:lineRule="exact"/>
        <w:ind w:left="1416" w:firstLine="0"/>
        <w:rPr>
          <w:lang w:val="es-MX"/>
        </w:rPr>
      </w:pPr>
    </w:p>
    <w:p w14:paraId="5BFB5C45" w14:textId="77777777" w:rsidR="000D4DE6" w:rsidRDefault="000D4DE6" w:rsidP="00F61131">
      <w:pPr>
        <w:pStyle w:val="ROMANOS"/>
        <w:spacing w:after="0" w:line="240" w:lineRule="exact"/>
        <w:ind w:left="1416" w:firstLine="0"/>
        <w:rPr>
          <w:lang w:val="es-MX"/>
        </w:rPr>
      </w:pPr>
    </w:p>
    <w:p w14:paraId="550FA24D" w14:textId="77777777" w:rsidR="000D4DE6" w:rsidRDefault="000D4DE6" w:rsidP="00F61131">
      <w:pPr>
        <w:pStyle w:val="ROMANOS"/>
        <w:spacing w:after="0" w:line="240" w:lineRule="exact"/>
        <w:ind w:left="1416" w:firstLine="0"/>
        <w:rPr>
          <w:lang w:val="es-MX"/>
        </w:rPr>
      </w:pPr>
    </w:p>
    <w:p w14:paraId="53D238A4" w14:textId="77777777" w:rsidR="000D4DE6" w:rsidRDefault="000D4DE6" w:rsidP="00F61131">
      <w:pPr>
        <w:pStyle w:val="ROMANOS"/>
        <w:spacing w:after="0" w:line="240" w:lineRule="exact"/>
        <w:ind w:left="1416" w:firstLine="0"/>
        <w:rPr>
          <w:lang w:val="es-MX"/>
        </w:rPr>
      </w:pPr>
    </w:p>
    <w:p w14:paraId="42D3CF28" w14:textId="77777777" w:rsidR="000D4DE6" w:rsidRDefault="000D4DE6" w:rsidP="00F61131">
      <w:pPr>
        <w:pStyle w:val="ROMANOS"/>
        <w:spacing w:after="0" w:line="240" w:lineRule="exact"/>
        <w:ind w:left="1416" w:firstLine="0"/>
        <w:rPr>
          <w:lang w:val="es-MX"/>
        </w:rPr>
      </w:pPr>
    </w:p>
    <w:p w14:paraId="52BF1ABB" w14:textId="77777777" w:rsidR="000D4DE6" w:rsidRDefault="000D4DE6" w:rsidP="00F61131">
      <w:pPr>
        <w:pStyle w:val="ROMANOS"/>
        <w:spacing w:after="0" w:line="240" w:lineRule="exact"/>
        <w:ind w:left="1416" w:firstLine="0"/>
        <w:rPr>
          <w:lang w:val="es-MX"/>
        </w:rPr>
      </w:pPr>
    </w:p>
    <w:p w14:paraId="087152AD" w14:textId="77777777" w:rsidR="000D4DE6" w:rsidRDefault="000D4DE6" w:rsidP="00F61131">
      <w:pPr>
        <w:pStyle w:val="ROMANOS"/>
        <w:spacing w:after="0" w:line="240" w:lineRule="exact"/>
        <w:ind w:left="1416" w:firstLine="0"/>
        <w:rPr>
          <w:lang w:val="es-MX"/>
        </w:rPr>
      </w:pPr>
    </w:p>
    <w:p w14:paraId="7E7D690C" w14:textId="77777777" w:rsidR="00915CCD" w:rsidRDefault="00915CCD" w:rsidP="00F61131">
      <w:pPr>
        <w:pStyle w:val="ROMANOS"/>
        <w:spacing w:after="0" w:line="240" w:lineRule="exact"/>
        <w:ind w:left="1416" w:firstLine="0"/>
        <w:rPr>
          <w:lang w:val="es-MX"/>
        </w:rPr>
      </w:pPr>
    </w:p>
    <w:p w14:paraId="2C33E606" w14:textId="77777777" w:rsidR="00915CCD" w:rsidRDefault="00915CCD" w:rsidP="00F61131">
      <w:pPr>
        <w:pStyle w:val="ROMANOS"/>
        <w:spacing w:after="0" w:line="240" w:lineRule="exact"/>
        <w:ind w:left="1416" w:firstLine="0"/>
        <w:rPr>
          <w:lang w:val="es-MX"/>
        </w:rPr>
      </w:pPr>
    </w:p>
    <w:p w14:paraId="5E0C46F9" w14:textId="77777777" w:rsidR="00915CCD" w:rsidRDefault="00915CCD" w:rsidP="00F61131">
      <w:pPr>
        <w:pStyle w:val="ROMANOS"/>
        <w:spacing w:after="0" w:line="240" w:lineRule="exact"/>
        <w:ind w:left="1416" w:firstLine="0"/>
        <w:rPr>
          <w:lang w:val="es-MX"/>
        </w:rPr>
      </w:pPr>
    </w:p>
    <w:p w14:paraId="180BB3A6" w14:textId="77777777" w:rsidR="00915CCD" w:rsidRDefault="00915CCD" w:rsidP="00F61131">
      <w:pPr>
        <w:pStyle w:val="ROMANOS"/>
        <w:spacing w:after="0" w:line="240" w:lineRule="exact"/>
        <w:ind w:left="1416" w:firstLine="0"/>
        <w:rPr>
          <w:lang w:val="es-MX"/>
        </w:rPr>
      </w:pPr>
    </w:p>
    <w:p w14:paraId="13F79E15" w14:textId="77777777" w:rsidR="00915CCD" w:rsidRDefault="00915CCD" w:rsidP="00F61131">
      <w:pPr>
        <w:pStyle w:val="ROMANOS"/>
        <w:spacing w:after="0" w:line="240" w:lineRule="exact"/>
        <w:ind w:left="1416" w:firstLine="0"/>
        <w:rPr>
          <w:lang w:val="es-MX"/>
        </w:rPr>
      </w:pPr>
    </w:p>
    <w:p w14:paraId="1D7836A4" w14:textId="77777777" w:rsidR="00915CCD" w:rsidRDefault="00915CCD" w:rsidP="00F61131">
      <w:pPr>
        <w:pStyle w:val="ROMANOS"/>
        <w:spacing w:after="0" w:line="240" w:lineRule="exact"/>
        <w:ind w:left="1416" w:firstLine="0"/>
        <w:rPr>
          <w:lang w:val="es-MX"/>
        </w:rPr>
      </w:pPr>
    </w:p>
    <w:p w14:paraId="032943CF" w14:textId="77777777" w:rsidR="00201306" w:rsidRDefault="00201306" w:rsidP="00F61131">
      <w:pPr>
        <w:pStyle w:val="ROMANOS"/>
        <w:spacing w:after="0" w:line="240" w:lineRule="exact"/>
        <w:ind w:left="1416" w:firstLine="0"/>
        <w:rPr>
          <w:lang w:val="es-MX"/>
        </w:rPr>
      </w:pPr>
    </w:p>
    <w:p w14:paraId="611B04E2" w14:textId="28A76F28" w:rsidR="00201306" w:rsidRDefault="00E74B44" w:rsidP="00F61131">
      <w:pPr>
        <w:pStyle w:val="ROMANOS"/>
        <w:spacing w:after="0" w:line="240" w:lineRule="exact"/>
        <w:ind w:left="1416" w:firstLine="0"/>
        <w:rPr>
          <w:lang w:val="es-MX"/>
        </w:rPr>
      </w:pPr>
      <w:r>
        <w:rPr>
          <w:lang w:val="es-MX"/>
        </w:rPr>
        <w:t xml:space="preserve">                                                                                                    </w:t>
      </w:r>
    </w:p>
    <w:p w14:paraId="27D4EF19" w14:textId="77777777" w:rsidR="00915CCD" w:rsidRDefault="00915CCD" w:rsidP="00F61131">
      <w:pPr>
        <w:pStyle w:val="ROMANOS"/>
        <w:spacing w:after="0" w:line="240" w:lineRule="exact"/>
        <w:ind w:left="1416" w:firstLine="0"/>
        <w:rPr>
          <w:lang w:val="es-MX"/>
        </w:rPr>
      </w:pPr>
    </w:p>
    <w:p w14:paraId="2EE54A6E" w14:textId="77777777" w:rsidR="00915CCD" w:rsidRDefault="00915CCD" w:rsidP="00F61131">
      <w:pPr>
        <w:pStyle w:val="ROMANOS"/>
        <w:spacing w:after="0" w:line="240" w:lineRule="exact"/>
        <w:ind w:left="1416" w:firstLine="0"/>
        <w:rPr>
          <w:lang w:val="es-MX"/>
        </w:rPr>
      </w:pPr>
    </w:p>
    <w:p w14:paraId="33A528E4" w14:textId="77777777" w:rsidR="00054347" w:rsidRDefault="008A1DDE" w:rsidP="004E3394">
      <w:pPr>
        <w:pStyle w:val="ROMANOS"/>
        <w:spacing w:after="0" w:line="240" w:lineRule="exact"/>
        <w:ind w:left="0" w:firstLine="0"/>
        <w:rPr>
          <w:b/>
          <w:lang w:val="es-MX"/>
        </w:rPr>
      </w:pPr>
      <w:r>
        <w:rPr>
          <w:b/>
          <w:lang w:val="es-MX"/>
        </w:rPr>
        <w:tab/>
      </w:r>
      <w:r w:rsidR="004E3394">
        <w:rPr>
          <w:b/>
          <w:lang w:val="es-MX"/>
        </w:rPr>
        <w:t>IV)</w:t>
      </w:r>
      <w:r w:rsidR="004E3394">
        <w:rPr>
          <w:b/>
          <w:lang w:val="es-MX"/>
        </w:rPr>
        <w:tab/>
        <w:t>NOTAS AL ESTADO DE FLUJOS DE EFECTIVO</w:t>
      </w:r>
    </w:p>
    <w:p w14:paraId="621E73A4" w14:textId="77777777" w:rsidR="004E3394" w:rsidRDefault="004E3394" w:rsidP="004E3394">
      <w:pPr>
        <w:pStyle w:val="ROMANOS"/>
        <w:spacing w:after="0" w:line="240" w:lineRule="exact"/>
        <w:ind w:left="0" w:firstLine="0"/>
        <w:rPr>
          <w:b/>
          <w:lang w:val="es-MX"/>
        </w:rPr>
      </w:pPr>
    </w:p>
    <w:p w14:paraId="454738FD" w14:textId="77777777" w:rsidR="004E3394" w:rsidRDefault="004E3394" w:rsidP="004E3394">
      <w:pPr>
        <w:pStyle w:val="ROMANOS"/>
        <w:spacing w:after="0" w:line="240" w:lineRule="exact"/>
        <w:ind w:left="0" w:firstLine="0"/>
        <w:rPr>
          <w:b/>
          <w:lang w:val="es-MX"/>
        </w:rPr>
      </w:pPr>
      <w:r>
        <w:rPr>
          <w:b/>
          <w:lang w:val="es-MX"/>
        </w:rPr>
        <w:tab/>
        <w:t>Efectivo y Equivalentes</w:t>
      </w:r>
    </w:p>
    <w:p w14:paraId="586216A7" w14:textId="77777777" w:rsidR="0048165A" w:rsidRDefault="0048165A" w:rsidP="004E3394">
      <w:pPr>
        <w:pStyle w:val="ROMANOS"/>
        <w:spacing w:after="0" w:line="240" w:lineRule="exact"/>
        <w:ind w:left="0" w:firstLine="0"/>
        <w:rPr>
          <w:b/>
          <w:lang w:val="es-MX"/>
        </w:rPr>
      </w:pPr>
    </w:p>
    <w:p w14:paraId="460BEF37" w14:textId="77777777" w:rsidR="004E3394" w:rsidRDefault="004E3394" w:rsidP="00371A7A">
      <w:pPr>
        <w:pStyle w:val="ROMANOS"/>
        <w:spacing w:after="0" w:line="240" w:lineRule="exact"/>
        <w:ind w:left="708"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14:paraId="52E4F60F" w14:textId="77777777"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Ind w:w="1073" w:type="dxa"/>
        <w:tblLook w:val="04A0" w:firstRow="1" w:lastRow="0" w:firstColumn="1" w:lastColumn="0" w:noHBand="0" w:noVBand="1"/>
      </w:tblPr>
      <w:tblGrid>
        <w:gridCol w:w="3954"/>
        <w:gridCol w:w="1580"/>
        <w:gridCol w:w="1701"/>
      </w:tblGrid>
      <w:tr w:rsidR="00466F94" w14:paraId="3D30B37E" w14:textId="77777777" w:rsidTr="00371A7A">
        <w:trPr>
          <w:trHeight w:val="273"/>
        </w:trPr>
        <w:tc>
          <w:tcPr>
            <w:tcW w:w="3954" w:type="dxa"/>
          </w:tcPr>
          <w:p w14:paraId="34C07890" w14:textId="77777777" w:rsidR="00466F94" w:rsidRPr="001A731B" w:rsidRDefault="00371A7A" w:rsidP="004E3394">
            <w:pPr>
              <w:pStyle w:val="ROMANOS"/>
              <w:spacing w:after="0" w:line="240" w:lineRule="exact"/>
              <w:ind w:left="0" w:firstLine="0"/>
              <w:rPr>
                <w:b/>
                <w:sz w:val="14"/>
                <w:szCs w:val="14"/>
                <w:lang w:val="es-MX"/>
              </w:rPr>
            </w:pPr>
            <w:r w:rsidRPr="001A731B">
              <w:rPr>
                <w:b/>
                <w:sz w:val="14"/>
                <w:szCs w:val="14"/>
                <w:lang w:val="es-MX"/>
              </w:rPr>
              <w:t>CONCEPTO</w:t>
            </w:r>
          </w:p>
        </w:tc>
        <w:tc>
          <w:tcPr>
            <w:tcW w:w="1580" w:type="dxa"/>
          </w:tcPr>
          <w:p w14:paraId="56DE015B" w14:textId="368774F5" w:rsidR="00466F94" w:rsidRPr="001A731B" w:rsidRDefault="00BE7416" w:rsidP="00BE7416">
            <w:pPr>
              <w:pStyle w:val="ROMANOS"/>
              <w:spacing w:after="0" w:line="240" w:lineRule="exact"/>
              <w:ind w:left="0" w:firstLine="0"/>
              <w:jc w:val="center"/>
              <w:rPr>
                <w:b/>
                <w:sz w:val="14"/>
                <w:szCs w:val="14"/>
                <w:lang w:val="es-MX"/>
              </w:rPr>
            </w:pPr>
            <w:r>
              <w:rPr>
                <w:b/>
                <w:sz w:val="14"/>
                <w:szCs w:val="14"/>
                <w:lang w:val="es-MX"/>
              </w:rPr>
              <w:t>JUNIO</w:t>
            </w:r>
            <w:r w:rsidR="00864F54">
              <w:rPr>
                <w:b/>
                <w:sz w:val="14"/>
                <w:szCs w:val="14"/>
                <w:lang w:val="es-MX"/>
              </w:rPr>
              <w:t xml:space="preserve"> </w:t>
            </w:r>
            <w:r w:rsidR="00466F94" w:rsidRPr="001A731B">
              <w:rPr>
                <w:b/>
                <w:sz w:val="14"/>
                <w:szCs w:val="14"/>
                <w:lang w:val="es-MX"/>
              </w:rPr>
              <w:t>20</w:t>
            </w:r>
            <w:r w:rsidR="00E74183">
              <w:rPr>
                <w:b/>
                <w:sz w:val="14"/>
                <w:szCs w:val="14"/>
                <w:lang w:val="es-MX"/>
              </w:rPr>
              <w:t>20</w:t>
            </w:r>
          </w:p>
        </w:tc>
        <w:tc>
          <w:tcPr>
            <w:tcW w:w="1701" w:type="dxa"/>
          </w:tcPr>
          <w:p w14:paraId="1DE6E01E" w14:textId="0D5684FA" w:rsidR="00466F94" w:rsidRPr="001A731B" w:rsidRDefault="00A26482" w:rsidP="00E74183">
            <w:pPr>
              <w:pStyle w:val="ROMANOS"/>
              <w:spacing w:after="0" w:line="240" w:lineRule="exact"/>
              <w:ind w:left="0" w:firstLine="0"/>
              <w:jc w:val="center"/>
              <w:rPr>
                <w:b/>
                <w:sz w:val="14"/>
                <w:szCs w:val="14"/>
                <w:lang w:val="es-MX"/>
              </w:rPr>
            </w:pPr>
            <w:r w:rsidRPr="001A731B">
              <w:rPr>
                <w:b/>
                <w:sz w:val="14"/>
                <w:szCs w:val="14"/>
                <w:lang w:val="es-MX"/>
              </w:rPr>
              <w:t xml:space="preserve">DICIEMBRE </w:t>
            </w:r>
            <w:r w:rsidR="00466F94" w:rsidRPr="001A731B">
              <w:rPr>
                <w:b/>
                <w:sz w:val="14"/>
                <w:szCs w:val="14"/>
                <w:lang w:val="es-MX"/>
              </w:rPr>
              <w:t>201</w:t>
            </w:r>
            <w:r w:rsidR="00E74183">
              <w:rPr>
                <w:b/>
                <w:sz w:val="14"/>
                <w:szCs w:val="14"/>
                <w:lang w:val="es-MX"/>
              </w:rPr>
              <w:t>9</w:t>
            </w:r>
          </w:p>
        </w:tc>
      </w:tr>
      <w:tr w:rsidR="00466F94" w14:paraId="0D94482C" w14:textId="77777777" w:rsidTr="00371A7A">
        <w:trPr>
          <w:trHeight w:val="254"/>
        </w:trPr>
        <w:tc>
          <w:tcPr>
            <w:tcW w:w="3954" w:type="dxa"/>
          </w:tcPr>
          <w:p w14:paraId="1062C563" w14:textId="77777777" w:rsidR="00466F94" w:rsidRDefault="00466F94" w:rsidP="004E3394">
            <w:pPr>
              <w:pStyle w:val="ROMANOS"/>
              <w:spacing w:after="0" w:line="240" w:lineRule="exact"/>
              <w:ind w:left="0" w:firstLine="0"/>
              <w:rPr>
                <w:lang w:val="es-MX"/>
              </w:rPr>
            </w:pPr>
            <w:r>
              <w:rPr>
                <w:lang w:val="es-MX"/>
              </w:rPr>
              <w:t>Efectivo en Bancos-Tesorería</w:t>
            </w:r>
          </w:p>
        </w:tc>
        <w:tc>
          <w:tcPr>
            <w:tcW w:w="1580" w:type="dxa"/>
          </w:tcPr>
          <w:p w14:paraId="383B2DEC" w14:textId="11740D03" w:rsidR="00466F94" w:rsidRDefault="009C2EFF" w:rsidP="00BE7416">
            <w:pPr>
              <w:pStyle w:val="ROMANOS"/>
              <w:spacing w:after="0" w:line="240" w:lineRule="exact"/>
              <w:ind w:left="0" w:firstLine="0"/>
              <w:jc w:val="right"/>
              <w:rPr>
                <w:lang w:val="es-MX"/>
              </w:rPr>
            </w:pPr>
            <w:r>
              <w:rPr>
                <w:lang w:val="es-MX"/>
              </w:rPr>
              <w:t>$</w:t>
            </w:r>
            <w:r w:rsidR="00D97E1F">
              <w:rPr>
                <w:lang w:val="es-MX"/>
              </w:rPr>
              <w:t>3</w:t>
            </w:r>
            <w:r w:rsidR="00BE7416">
              <w:rPr>
                <w:lang w:val="es-MX"/>
              </w:rPr>
              <w:t>2</w:t>
            </w:r>
            <w:r>
              <w:rPr>
                <w:lang w:val="es-MX"/>
              </w:rPr>
              <w:t>’</w:t>
            </w:r>
            <w:r w:rsidR="00BE7416">
              <w:rPr>
                <w:lang w:val="es-MX"/>
              </w:rPr>
              <w:t>350</w:t>
            </w:r>
            <w:r>
              <w:rPr>
                <w:lang w:val="es-MX"/>
              </w:rPr>
              <w:t>,</w:t>
            </w:r>
            <w:r w:rsidR="00BE7416">
              <w:rPr>
                <w:lang w:val="es-MX"/>
              </w:rPr>
              <w:t>527</w:t>
            </w:r>
            <w:r w:rsidR="00D97E1F">
              <w:rPr>
                <w:lang w:val="es-MX"/>
              </w:rPr>
              <w:t>.</w:t>
            </w:r>
            <w:r w:rsidR="00BE7416">
              <w:rPr>
                <w:lang w:val="es-MX"/>
              </w:rPr>
              <w:t>00</w:t>
            </w:r>
          </w:p>
        </w:tc>
        <w:tc>
          <w:tcPr>
            <w:tcW w:w="1701" w:type="dxa"/>
          </w:tcPr>
          <w:p w14:paraId="515D9119" w14:textId="20EF8EFA" w:rsidR="00466F94" w:rsidRDefault="009C2EFF" w:rsidP="00E74183">
            <w:pPr>
              <w:pStyle w:val="ROMANOS"/>
              <w:spacing w:after="0" w:line="240" w:lineRule="exact"/>
              <w:ind w:left="0" w:firstLine="0"/>
              <w:jc w:val="right"/>
              <w:rPr>
                <w:lang w:val="es-MX"/>
              </w:rPr>
            </w:pPr>
            <w:r>
              <w:rPr>
                <w:lang w:val="es-MX"/>
              </w:rPr>
              <w:t>$</w:t>
            </w:r>
            <w:r w:rsidR="00DB504C">
              <w:rPr>
                <w:lang w:val="es-MX"/>
              </w:rPr>
              <w:t>3</w:t>
            </w:r>
            <w:r w:rsidR="00E74183">
              <w:rPr>
                <w:lang w:val="es-MX"/>
              </w:rPr>
              <w:t>4</w:t>
            </w:r>
            <w:r w:rsidR="00DB504C">
              <w:rPr>
                <w:lang w:val="es-MX"/>
              </w:rPr>
              <w:t>’</w:t>
            </w:r>
            <w:r w:rsidR="00E74183">
              <w:rPr>
                <w:lang w:val="es-MX"/>
              </w:rPr>
              <w:t>660</w:t>
            </w:r>
            <w:r>
              <w:rPr>
                <w:lang w:val="es-MX"/>
              </w:rPr>
              <w:t>,</w:t>
            </w:r>
            <w:r w:rsidR="00E74183">
              <w:rPr>
                <w:lang w:val="es-MX"/>
              </w:rPr>
              <w:t>645</w:t>
            </w:r>
            <w:r>
              <w:rPr>
                <w:lang w:val="es-MX"/>
              </w:rPr>
              <w:t>.00</w:t>
            </w:r>
          </w:p>
        </w:tc>
      </w:tr>
      <w:tr w:rsidR="00466F94" w14:paraId="78DC9570" w14:textId="77777777" w:rsidTr="00371A7A">
        <w:trPr>
          <w:trHeight w:val="273"/>
        </w:trPr>
        <w:tc>
          <w:tcPr>
            <w:tcW w:w="3954" w:type="dxa"/>
          </w:tcPr>
          <w:p w14:paraId="0CA17C88" w14:textId="77777777" w:rsidR="00466F94" w:rsidRDefault="00466F94" w:rsidP="004E3394">
            <w:pPr>
              <w:pStyle w:val="ROMANOS"/>
              <w:spacing w:after="0" w:line="240" w:lineRule="exact"/>
              <w:ind w:left="0" w:firstLine="0"/>
              <w:rPr>
                <w:lang w:val="es-MX"/>
              </w:rPr>
            </w:pPr>
            <w:r>
              <w:rPr>
                <w:lang w:val="es-MX"/>
              </w:rPr>
              <w:t>Efectivo en Bancos-Dependencias</w:t>
            </w:r>
          </w:p>
        </w:tc>
        <w:tc>
          <w:tcPr>
            <w:tcW w:w="1580" w:type="dxa"/>
          </w:tcPr>
          <w:p w14:paraId="2A3317E4" w14:textId="77777777" w:rsidR="00466F94" w:rsidRDefault="009C2EFF" w:rsidP="006A4F1A">
            <w:pPr>
              <w:pStyle w:val="ROMANOS"/>
              <w:spacing w:after="0" w:line="240" w:lineRule="exact"/>
              <w:ind w:left="0" w:firstLine="0"/>
              <w:jc w:val="right"/>
              <w:rPr>
                <w:lang w:val="es-MX"/>
              </w:rPr>
            </w:pPr>
            <w:r>
              <w:rPr>
                <w:lang w:val="es-MX"/>
              </w:rPr>
              <w:t xml:space="preserve"> 0.00</w:t>
            </w:r>
          </w:p>
        </w:tc>
        <w:tc>
          <w:tcPr>
            <w:tcW w:w="1701" w:type="dxa"/>
          </w:tcPr>
          <w:p w14:paraId="05285F4C"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5138CBC8" w14:textId="77777777" w:rsidTr="00371A7A">
        <w:trPr>
          <w:trHeight w:val="273"/>
        </w:trPr>
        <w:tc>
          <w:tcPr>
            <w:tcW w:w="3954" w:type="dxa"/>
          </w:tcPr>
          <w:p w14:paraId="415DD7AF" w14:textId="77777777" w:rsidR="00466F94" w:rsidRDefault="00466F94" w:rsidP="004E3394">
            <w:pPr>
              <w:pStyle w:val="ROMANOS"/>
              <w:spacing w:after="0" w:line="240" w:lineRule="exact"/>
              <w:ind w:left="0" w:firstLine="0"/>
              <w:rPr>
                <w:lang w:val="es-MX"/>
              </w:rPr>
            </w:pPr>
            <w:r>
              <w:rPr>
                <w:lang w:val="es-MX"/>
              </w:rPr>
              <w:t>Inversiones Temporales (Hasta 3 meses)</w:t>
            </w:r>
          </w:p>
        </w:tc>
        <w:tc>
          <w:tcPr>
            <w:tcW w:w="1580" w:type="dxa"/>
          </w:tcPr>
          <w:p w14:paraId="482820ED" w14:textId="77777777" w:rsidR="00466F94" w:rsidRDefault="009C2EFF" w:rsidP="006A4F1A">
            <w:pPr>
              <w:pStyle w:val="ROMANOS"/>
              <w:spacing w:after="0" w:line="240" w:lineRule="exact"/>
              <w:ind w:left="0" w:firstLine="0"/>
              <w:jc w:val="right"/>
              <w:rPr>
                <w:lang w:val="es-MX"/>
              </w:rPr>
            </w:pPr>
            <w:r>
              <w:rPr>
                <w:lang w:val="es-MX"/>
              </w:rPr>
              <w:t xml:space="preserve">  0.00</w:t>
            </w:r>
          </w:p>
        </w:tc>
        <w:tc>
          <w:tcPr>
            <w:tcW w:w="1701" w:type="dxa"/>
          </w:tcPr>
          <w:p w14:paraId="46840175"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67F094F1" w14:textId="77777777" w:rsidTr="00371A7A">
        <w:trPr>
          <w:trHeight w:val="273"/>
        </w:trPr>
        <w:tc>
          <w:tcPr>
            <w:tcW w:w="3954" w:type="dxa"/>
          </w:tcPr>
          <w:p w14:paraId="0AEE8F2D" w14:textId="77777777" w:rsidR="00466F94" w:rsidRDefault="00466F94" w:rsidP="004E3394">
            <w:pPr>
              <w:pStyle w:val="ROMANOS"/>
              <w:spacing w:after="0" w:line="240" w:lineRule="exact"/>
              <w:ind w:left="0" w:firstLine="0"/>
              <w:rPr>
                <w:lang w:val="es-MX"/>
              </w:rPr>
            </w:pPr>
            <w:r>
              <w:rPr>
                <w:lang w:val="es-MX"/>
              </w:rPr>
              <w:t>Fondos con Afectación Específica</w:t>
            </w:r>
          </w:p>
        </w:tc>
        <w:tc>
          <w:tcPr>
            <w:tcW w:w="1580" w:type="dxa"/>
          </w:tcPr>
          <w:p w14:paraId="7CF76AD0" w14:textId="77777777" w:rsidR="00466F94" w:rsidRDefault="009C2EFF" w:rsidP="006A4F1A">
            <w:pPr>
              <w:pStyle w:val="ROMANOS"/>
              <w:spacing w:after="0" w:line="240" w:lineRule="exact"/>
              <w:ind w:left="0" w:firstLine="0"/>
              <w:jc w:val="right"/>
              <w:rPr>
                <w:lang w:val="es-MX"/>
              </w:rPr>
            </w:pPr>
            <w:r>
              <w:rPr>
                <w:lang w:val="es-MX"/>
              </w:rPr>
              <w:t xml:space="preserve"> 0.00</w:t>
            </w:r>
          </w:p>
        </w:tc>
        <w:tc>
          <w:tcPr>
            <w:tcW w:w="1701" w:type="dxa"/>
          </w:tcPr>
          <w:p w14:paraId="3AC9B9FB"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6B440BF1" w14:textId="77777777" w:rsidTr="00371A7A">
        <w:trPr>
          <w:trHeight w:val="254"/>
        </w:trPr>
        <w:tc>
          <w:tcPr>
            <w:tcW w:w="3954" w:type="dxa"/>
          </w:tcPr>
          <w:p w14:paraId="138EDBB0" w14:textId="77777777" w:rsidR="00466F94" w:rsidRDefault="00466F94" w:rsidP="004E3394">
            <w:pPr>
              <w:pStyle w:val="ROMANOS"/>
              <w:spacing w:after="0" w:line="240" w:lineRule="exact"/>
              <w:ind w:left="0" w:firstLine="0"/>
              <w:rPr>
                <w:lang w:val="es-MX"/>
              </w:rPr>
            </w:pPr>
            <w:r>
              <w:rPr>
                <w:lang w:val="es-MX"/>
              </w:rPr>
              <w:t>Depósitos de fondos de Terceros y otros</w:t>
            </w:r>
          </w:p>
        </w:tc>
        <w:tc>
          <w:tcPr>
            <w:tcW w:w="1580" w:type="dxa"/>
          </w:tcPr>
          <w:p w14:paraId="6A8EA542" w14:textId="77777777" w:rsidR="00466F94" w:rsidRDefault="009C2EFF" w:rsidP="006A4F1A">
            <w:pPr>
              <w:pStyle w:val="ROMANOS"/>
              <w:spacing w:after="0" w:line="240" w:lineRule="exact"/>
              <w:ind w:left="0" w:firstLine="0"/>
              <w:jc w:val="right"/>
              <w:rPr>
                <w:lang w:val="es-MX"/>
              </w:rPr>
            </w:pPr>
            <w:r>
              <w:rPr>
                <w:lang w:val="es-MX"/>
              </w:rPr>
              <w:t xml:space="preserve">  0.00</w:t>
            </w:r>
          </w:p>
        </w:tc>
        <w:tc>
          <w:tcPr>
            <w:tcW w:w="1701" w:type="dxa"/>
          </w:tcPr>
          <w:p w14:paraId="7D66C943"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077044B7" w14:textId="77777777" w:rsidTr="00371A7A">
        <w:trPr>
          <w:trHeight w:val="273"/>
        </w:trPr>
        <w:tc>
          <w:tcPr>
            <w:tcW w:w="3954" w:type="dxa"/>
          </w:tcPr>
          <w:p w14:paraId="2C8B1F74" w14:textId="6F6B42D6" w:rsidR="00466F94" w:rsidRDefault="009908B8" w:rsidP="004E3394">
            <w:pPr>
              <w:pStyle w:val="ROMANOS"/>
              <w:spacing w:after="0" w:line="240" w:lineRule="exact"/>
              <w:ind w:left="0" w:firstLine="0"/>
              <w:rPr>
                <w:lang w:val="es-MX"/>
              </w:rPr>
            </w:pPr>
            <w:r>
              <w:rPr>
                <w:lang w:val="es-MX"/>
              </w:rPr>
              <w:t>Total,</w:t>
            </w:r>
            <w:r w:rsidR="00466F94">
              <w:rPr>
                <w:lang w:val="es-MX"/>
              </w:rPr>
              <w:t xml:space="preserve"> de Efectivo y Equivalentes</w:t>
            </w:r>
          </w:p>
        </w:tc>
        <w:tc>
          <w:tcPr>
            <w:tcW w:w="1580" w:type="dxa"/>
          </w:tcPr>
          <w:p w14:paraId="70426534" w14:textId="6EEA790E" w:rsidR="00466F94" w:rsidRDefault="00C4714A" w:rsidP="00BE7416">
            <w:pPr>
              <w:pStyle w:val="ROMANOS"/>
              <w:spacing w:after="0" w:line="240" w:lineRule="exact"/>
              <w:ind w:left="0" w:firstLine="0"/>
              <w:jc w:val="right"/>
              <w:rPr>
                <w:lang w:val="es-MX"/>
              </w:rPr>
            </w:pPr>
            <w:r>
              <w:rPr>
                <w:lang w:val="es-MX"/>
              </w:rPr>
              <w:t>$</w:t>
            </w:r>
            <w:r w:rsidR="00E7791D">
              <w:rPr>
                <w:lang w:val="es-MX"/>
              </w:rPr>
              <w:t>3</w:t>
            </w:r>
            <w:r w:rsidR="00BE7416">
              <w:rPr>
                <w:lang w:val="es-MX"/>
              </w:rPr>
              <w:t>2</w:t>
            </w:r>
            <w:r w:rsidR="00776322">
              <w:rPr>
                <w:lang w:val="es-MX"/>
              </w:rPr>
              <w:t>’</w:t>
            </w:r>
            <w:r w:rsidR="00BE7416">
              <w:rPr>
                <w:lang w:val="es-MX"/>
              </w:rPr>
              <w:t>350</w:t>
            </w:r>
            <w:r>
              <w:rPr>
                <w:lang w:val="es-MX"/>
              </w:rPr>
              <w:t>,</w:t>
            </w:r>
            <w:r w:rsidR="00BE7416">
              <w:rPr>
                <w:lang w:val="es-MX"/>
              </w:rPr>
              <w:t>527.00</w:t>
            </w:r>
          </w:p>
        </w:tc>
        <w:tc>
          <w:tcPr>
            <w:tcW w:w="1701" w:type="dxa"/>
          </w:tcPr>
          <w:p w14:paraId="3E316158" w14:textId="474CCB60" w:rsidR="00466F94" w:rsidRDefault="00C4714A" w:rsidP="00E74183">
            <w:pPr>
              <w:pStyle w:val="ROMANOS"/>
              <w:spacing w:after="0" w:line="240" w:lineRule="exact"/>
              <w:ind w:left="0" w:firstLine="0"/>
              <w:jc w:val="right"/>
              <w:rPr>
                <w:lang w:val="es-MX"/>
              </w:rPr>
            </w:pPr>
            <w:r>
              <w:rPr>
                <w:lang w:val="es-MX"/>
              </w:rPr>
              <w:t>$</w:t>
            </w:r>
            <w:r w:rsidR="00DB504C">
              <w:rPr>
                <w:lang w:val="es-MX"/>
              </w:rPr>
              <w:t>3</w:t>
            </w:r>
            <w:r w:rsidR="00E74183">
              <w:rPr>
                <w:lang w:val="es-MX"/>
              </w:rPr>
              <w:t>4</w:t>
            </w:r>
            <w:r>
              <w:rPr>
                <w:lang w:val="es-MX"/>
              </w:rPr>
              <w:t>’</w:t>
            </w:r>
            <w:r w:rsidR="00E74183">
              <w:rPr>
                <w:lang w:val="es-MX"/>
              </w:rPr>
              <w:t>660</w:t>
            </w:r>
            <w:r>
              <w:rPr>
                <w:lang w:val="es-MX"/>
              </w:rPr>
              <w:t>,</w:t>
            </w:r>
            <w:r w:rsidR="00E74183">
              <w:rPr>
                <w:lang w:val="es-MX"/>
              </w:rPr>
              <w:t>645</w:t>
            </w:r>
            <w:r>
              <w:rPr>
                <w:lang w:val="es-MX"/>
              </w:rPr>
              <w:t>.00</w:t>
            </w:r>
          </w:p>
        </w:tc>
      </w:tr>
    </w:tbl>
    <w:p w14:paraId="7908C87D" w14:textId="77777777" w:rsidR="00A07F16" w:rsidRDefault="00A07F16" w:rsidP="004E3394">
      <w:pPr>
        <w:pStyle w:val="ROMANOS"/>
        <w:spacing w:after="0" w:line="240" w:lineRule="exact"/>
        <w:ind w:left="0" w:firstLine="0"/>
        <w:rPr>
          <w:lang w:val="es-MX"/>
        </w:rPr>
      </w:pPr>
      <w:r>
        <w:rPr>
          <w:lang w:val="es-MX"/>
        </w:rPr>
        <w:tab/>
      </w:r>
    </w:p>
    <w:p w14:paraId="61006376" w14:textId="6E822370" w:rsidR="00466F94" w:rsidRDefault="00915CCD" w:rsidP="0048165A">
      <w:pPr>
        <w:pStyle w:val="ROMANOS"/>
        <w:spacing w:after="0" w:line="240" w:lineRule="exact"/>
        <w:rPr>
          <w:lang w:val="es-MX"/>
        </w:rPr>
      </w:pPr>
      <w:r>
        <w:rPr>
          <w:lang w:val="es-MX"/>
        </w:rPr>
        <w:tab/>
        <w:t xml:space="preserve">2.- </w:t>
      </w:r>
      <w:r w:rsidR="00A07F16">
        <w:rPr>
          <w:lang w:val="es-MX"/>
        </w:rPr>
        <w:t>En el punto 8 se encuentra la integración de bienes muebles e inmuebles del ejercicio presupuestal 20</w:t>
      </w:r>
      <w:r w:rsidR="006A4F1A">
        <w:rPr>
          <w:lang w:val="es-MX"/>
        </w:rPr>
        <w:t>20</w:t>
      </w:r>
      <w:r w:rsidR="00A07F16">
        <w:rPr>
          <w:lang w:val="es-MX"/>
        </w:rPr>
        <w:t xml:space="preserve">, los cuales fueron adquiridos con recursos estatales, pagados en su totalidad.  </w:t>
      </w:r>
    </w:p>
    <w:p w14:paraId="66F4900A" w14:textId="77777777" w:rsidR="00466F94" w:rsidRDefault="00466F94" w:rsidP="004E3394">
      <w:pPr>
        <w:pStyle w:val="ROMANOS"/>
        <w:spacing w:after="0" w:line="240" w:lineRule="exact"/>
        <w:ind w:left="0" w:firstLine="0"/>
        <w:rPr>
          <w:lang w:val="es-MX"/>
        </w:rPr>
      </w:pPr>
    </w:p>
    <w:p w14:paraId="4F46B83B" w14:textId="49B69EA9" w:rsidR="00466F94" w:rsidRDefault="00915CCD" w:rsidP="0048165A">
      <w:pPr>
        <w:pStyle w:val="ROMANOS"/>
        <w:spacing w:after="0" w:line="240" w:lineRule="exact"/>
        <w:rPr>
          <w:lang w:val="es-MX"/>
        </w:rPr>
      </w:pPr>
      <w:r>
        <w:rPr>
          <w:lang w:val="es-MX"/>
        </w:rPr>
        <w:tab/>
      </w:r>
      <w:r w:rsidR="0048165A">
        <w:rPr>
          <w:lang w:val="es-MX"/>
        </w:rPr>
        <w:t xml:space="preserve">3.- A </w:t>
      </w:r>
      <w:r w:rsidR="009908B8">
        <w:rPr>
          <w:lang w:val="es-MX"/>
        </w:rPr>
        <w:t>continuación,</w:t>
      </w:r>
      <w:r w:rsidR="0048165A">
        <w:rPr>
          <w:lang w:val="es-MX"/>
        </w:rPr>
        <w:t xml:space="preserve"> se presenta la </w:t>
      </w:r>
      <w:r w:rsidR="00466F94">
        <w:rPr>
          <w:lang w:val="es-MX"/>
        </w:rPr>
        <w:t>Conciliación de los Flujos de Efectivo Netos de las Actividades de Operación y la cuenta de Ahorro/</w:t>
      </w:r>
      <w:r w:rsidR="003E7A6F">
        <w:rPr>
          <w:lang w:val="es-MX"/>
        </w:rPr>
        <w:t>Des ahorro</w:t>
      </w:r>
      <w:r w:rsidR="00466F94">
        <w:rPr>
          <w:lang w:val="es-MX"/>
        </w:rPr>
        <w:t xml:space="preserve"> antes de Rubros Extraordinarios</w:t>
      </w:r>
      <w:r w:rsidR="0048165A">
        <w:rPr>
          <w:lang w:val="es-MX"/>
        </w:rPr>
        <w:t>:</w:t>
      </w:r>
    </w:p>
    <w:p w14:paraId="67169F26" w14:textId="77777777"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8868" w:type="dxa"/>
        <w:tblInd w:w="1064" w:type="dxa"/>
        <w:tblLook w:val="04A0" w:firstRow="1" w:lastRow="0" w:firstColumn="1" w:lastColumn="0" w:noHBand="0" w:noVBand="1"/>
      </w:tblPr>
      <w:tblGrid>
        <w:gridCol w:w="4909"/>
        <w:gridCol w:w="1929"/>
        <w:gridCol w:w="2030"/>
      </w:tblGrid>
      <w:tr w:rsidR="00466F94" w14:paraId="462B3298" w14:textId="77777777" w:rsidTr="00371A7A">
        <w:trPr>
          <w:trHeight w:val="265"/>
        </w:trPr>
        <w:tc>
          <w:tcPr>
            <w:tcW w:w="4909" w:type="dxa"/>
          </w:tcPr>
          <w:p w14:paraId="69E46E56" w14:textId="77777777" w:rsidR="00466F94" w:rsidRDefault="00466F94" w:rsidP="00466F94">
            <w:pPr>
              <w:pStyle w:val="ROMANOS"/>
              <w:spacing w:after="0" w:line="240" w:lineRule="exact"/>
              <w:ind w:left="0" w:firstLine="0"/>
              <w:rPr>
                <w:lang w:val="es-MX"/>
              </w:rPr>
            </w:pPr>
          </w:p>
        </w:tc>
        <w:tc>
          <w:tcPr>
            <w:tcW w:w="1929" w:type="dxa"/>
          </w:tcPr>
          <w:p w14:paraId="7B69CAE8" w14:textId="6BEE8592" w:rsidR="00466F94" w:rsidRPr="001A731B" w:rsidRDefault="00BD2A88" w:rsidP="00BD2A88">
            <w:pPr>
              <w:pStyle w:val="ROMANOS"/>
              <w:spacing w:after="0" w:line="240" w:lineRule="exact"/>
              <w:ind w:left="0" w:firstLine="0"/>
              <w:jc w:val="center"/>
              <w:rPr>
                <w:b/>
                <w:sz w:val="14"/>
                <w:szCs w:val="14"/>
                <w:lang w:val="es-MX"/>
              </w:rPr>
            </w:pPr>
            <w:r>
              <w:rPr>
                <w:b/>
                <w:sz w:val="14"/>
                <w:szCs w:val="14"/>
                <w:lang w:val="es-MX"/>
              </w:rPr>
              <w:t>JUNIO</w:t>
            </w:r>
            <w:r w:rsidR="00DB504C" w:rsidRPr="001A731B">
              <w:rPr>
                <w:b/>
                <w:sz w:val="14"/>
                <w:szCs w:val="14"/>
                <w:lang w:val="es-MX"/>
              </w:rPr>
              <w:t xml:space="preserve"> </w:t>
            </w:r>
            <w:r w:rsidR="00466F94" w:rsidRPr="001A731B">
              <w:rPr>
                <w:b/>
                <w:sz w:val="14"/>
                <w:szCs w:val="14"/>
                <w:lang w:val="es-MX"/>
              </w:rPr>
              <w:t>20</w:t>
            </w:r>
            <w:r w:rsidR="006A4F1A">
              <w:rPr>
                <w:b/>
                <w:sz w:val="14"/>
                <w:szCs w:val="14"/>
                <w:lang w:val="es-MX"/>
              </w:rPr>
              <w:t>20</w:t>
            </w:r>
          </w:p>
        </w:tc>
        <w:tc>
          <w:tcPr>
            <w:tcW w:w="2030" w:type="dxa"/>
          </w:tcPr>
          <w:p w14:paraId="249A152D" w14:textId="503514DC" w:rsidR="00466F94" w:rsidRPr="001A731B" w:rsidRDefault="00A26482" w:rsidP="006A4F1A">
            <w:pPr>
              <w:pStyle w:val="ROMANOS"/>
              <w:spacing w:after="0" w:line="240" w:lineRule="exact"/>
              <w:ind w:left="0" w:firstLine="0"/>
              <w:jc w:val="center"/>
              <w:rPr>
                <w:b/>
                <w:sz w:val="14"/>
                <w:szCs w:val="14"/>
                <w:lang w:val="es-MX"/>
              </w:rPr>
            </w:pPr>
            <w:r w:rsidRPr="001A731B">
              <w:rPr>
                <w:b/>
                <w:sz w:val="14"/>
                <w:szCs w:val="14"/>
                <w:lang w:val="es-MX"/>
              </w:rPr>
              <w:t xml:space="preserve">DICIEMBRE </w:t>
            </w:r>
            <w:r w:rsidR="00466F94" w:rsidRPr="001A731B">
              <w:rPr>
                <w:b/>
                <w:sz w:val="14"/>
                <w:szCs w:val="14"/>
                <w:lang w:val="es-MX"/>
              </w:rPr>
              <w:t>201</w:t>
            </w:r>
            <w:r w:rsidR="006A4F1A">
              <w:rPr>
                <w:b/>
                <w:sz w:val="14"/>
                <w:szCs w:val="14"/>
                <w:lang w:val="es-MX"/>
              </w:rPr>
              <w:t>9</w:t>
            </w:r>
          </w:p>
        </w:tc>
      </w:tr>
      <w:tr w:rsidR="00466F94" w14:paraId="44565D68" w14:textId="77777777" w:rsidTr="00371A7A">
        <w:trPr>
          <w:trHeight w:val="265"/>
        </w:trPr>
        <w:tc>
          <w:tcPr>
            <w:tcW w:w="4909" w:type="dxa"/>
          </w:tcPr>
          <w:p w14:paraId="0240C37E" w14:textId="77777777" w:rsidR="00466F94" w:rsidRPr="005E06B8" w:rsidRDefault="00466F94" w:rsidP="00F63CFF">
            <w:pPr>
              <w:pStyle w:val="ROMANOS"/>
              <w:spacing w:after="0" w:line="240" w:lineRule="exact"/>
              <w:ind w:left="0" w:firstLine="0"/>
              <w:rPr>
                <w:b/>
                <w:lang w:val="es-MX"/>
              </w:rPr>
            </w:pPr>
            <w:r w:rsidRPr="005E06B8">
              <w:rPr>
                <w:b/>
                <w:lang w:val="es-MX"/>
              </w:rPr>
              <w:t>Ahorro/</w:t>
            </w:r>
            <w:r w:rsidR="003E7A6F" w:rsidRPr="005E06B8">
              <w:rPr>
                <w:b/>
                <w:lang w:val="es-MX"/>
              </w:rPr>
              <w:t>Desahorro</w:t>
            </w:r>
            <w:r w:rsidRPr="005E06B8">
              <w:rPr>
                <w:b/>
                <w:lang w:val="es-MX"/>
              </w:rPr>
              <w:t xml:space="preserve"> antes de rubros Extraordinarios</w:t>
            </w:r>
          </w:p>
        </w:tc>
        <w:tc>
          <w:tcPr>
            <w:tcW w:w="1929" w:type="dxa"/>
          </w:tcPr>
          <w:p w14:paraId="09987D30" w14:textId="601F2E95" w:rsidR="00466F94" w:rsidRDefault="00C4714A" w:rsidP="00BD2A88">
            <w:pPr>
              <w:pStyle w:val="ROMANOS"/>
              <w:spacing w:after="0" w:line="240" w:lineRule="exact"/>
              <w:ind w:left="0" w:firstLine="0"/>
              <w:jc w:val="right"/>
              <w:rPr>
                <w:lang w:val="es-MX"/>
              </w:rPr>
            </w:pPr>
            <w:r>
              <w:rPr>
                <w:lang w:val="es-MX"/>
              </w:rPr>
              <w:t>$</w:t>
            </w:r>
            <w:r w:rsidR="00BD2A88">
              <w:rPr>
                <w:lang w:val="es-MX"/>
              </w:rPr>
              <w:t>7</w:t>
            </w:r>
            <w:r w:rsidR="005D6BF7">
              <w:rPr>
                <w:lang w:val="es-MX"/>
              </w:rPr>
              <w:t>’</w:t>
            </w:r>
            <w:r w:rsidR="00BD2A88">
              <w:rPr>
                <w:lang w:val="es-MX"/>
              </w:rPr>
              <w:t>826</w:t>
            </w:r>
            <w:r w:rsidR="00DE2F5E">
              <w:rPr>
                <w:lang w:val="es-MX"/>
              </w:rPr>
              <w:t>,</w:t>
            </w:r>
            <w:r w:rsidR="00BD2A88">
              <w:rPr>
                <w:lang w:val="es-MX"/>
              </w:rPr>
              <w:t>761</w:t>
            </w:r>
            <w:r w:rsidR="000A4BB9">
              <w:rPr>
                <w:lang w:val="es-MX"/>
              </w:rPr>
              <w:t>.</w:t>
            </w:r>
            <w:r w:rsidR="00254067">
              <w:rPr>
                <w:lang w:val="es-MX"/>
              </w:rPr>
              <w:t>00</w:t>
            </w:r>
          </w:p>
        </w:tc>
        <w:tc>
          <w:tcPr>
            <w:tcW w:w="2030" w:type="dxa"/>
          </w:tcPr>
          <w:p w14:paraId="3A0747B2" w14:textId="1FD58476" w:rsidR="00466F94" w:rsidRDefault="006A4F1A" w:rsidP="00D97E1F">
            <w:pPr>
              <w:pStyle w:val="ROMANOS"/>
              <w:spacing w:after="0" w:line="240" w:lineRule="exact"/>
              <w:ind w:left="0" w:firstLine="0"/>
              <w:jc w:val="right"/>
              <w:rPr>
                <w:lang w:val="es-MX"/>
              </w:rPr>
            </w:pPr>
            <w:r>
              <w:rPr>
                <w:lang w:val="es-MX"/>
              </w:rPr>
              <w:t>-</w:t>
            </w:r>
            <w:r w:rsidR="00C4714A">
              <w:rPr>
                <w:lang w:val="es-MX"/>
              </w:rPr>
              <w:t>$</w:t>
            </w:r>
            <w:r w:rsidR="008357DA">
              <w:rPr>
                <w:lang w:val="es-MX"/>
              </w:rPr>
              <w:t>1</w:t>
            </w:r>
            <w:r w:rsidR="00B45220">
              <w:rPr>
                <w:lang w:val="es-MX"/>
              </w:rPr>
              <w:t>’</w:t>
            </w:r>
            <w:r w:rsidR="00D97E1F">
              <w:rPr>
                <w:lang w:val="es-MX"/>
              </w:rPr>
              <w:t>979</w:t>
            </w:r>
            <w:r w:rsidR="00652D01">
              <w:rPr>
                <w:lang w:val="es-MX"/>
              </w:rPr>
              <w:t>,</w:t>
            </w:r>
            <w:r w:rsidR="00D97E1F">
              <w:rPr>
                <w:lang w:val="es-MX"/>
              </w:rPr>
              <w:t>110</w:t>
            </w:r>
            <w:r w:rsidR="00C4714A">
              <w:rPr>
                <w:lang w:val="es-MX"/>
              </w:rPr>
              <w:t>.00</w:t>
            </w:r>
          </w:p>
        </w:tc>
      </w:tr>
      <w:tr w:rsidR="00466F94" w14:paraId="7A0CCAC2" w14:textId="77777777" w:rsidTr="00371A7A">
        <w:trPr>
          <w:trHeight w:val="245"/>
        </w:trPr>
        <w:tc>
          <w:tcPr>
            <w:tcW w:w="4909" w:type="dxa"/>
          </w:tcPr>
          <w:p w14:paraId="404A42F6" w14:textId="77777777"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1929" w:type="dxa"/>
          </w:tcPr>
          <w:p w14:paraId="7BF7AB95" w14:textId="77777777" w:rsidR="00466F94" w:rsidRDefault="00466F94" w:rsidP="00466F94">
            <w:pPr>
              <w:pStyle w:val="ROMANOS"/>
              <w:spacing w:after="0" w:line="240" w:lineRule="exact"/>
              <w:ind w:left="0" w:firstLine="0"/>
              <w:rPr>
                <w:lang w:val="es-MX"/>
              </w:rPr>
            </w:pPr>
          </w:p>
        </w:tc>
        <w:tc>
          <w:tcPr>
            <w:tcW w:w="2030" w:type="dxa"/>
          </w:tcPr>
          <w:p w14:paraId="677E79A0" w14:textId="77777777" w:rsidR="00466F94" w:rsidRDefault="00466F94" w:rsidP="00466F94">
            <w:pPr>
              <w:pStyle w:val="ROMANOS"/>
              <w:spacing w:after="0" w:line="240" w:lineRule="exact"/>
              <w:ind w:left="0" w:firstLine="0"/>
              <w:rPr>
                <w:lang w:val="es-MX"/>
              </w:rPr>
            </w:pPr>
          </w:p>
        </w:tc>
      </w:tr>
      <w:tr w:rsidR="00466F94" w14:paraId="27A0C5FD" w14:textId="77777777" w:rsidTr="00371A7A">
        <w:trPr>
          <w:trHeight w:val="265"/>
        </w:trPr>
        <w:tc>
          <w:tcPr>
            <w:tcW w:w="4909" w:type="dxa"/>
          </w:tcPr>
          <w:p w14:paraId="57CB7A4C" w14:textId="77777777" w:rsidR="00466F94" w:rsidRDefault="00466F94" w:rsidP="00466F94">
            <w:pPr>
              <w:pStyle w:val="ROMANOS"/>
              <w:spacing w:after="0" w:line="240" w:lineRule="exact"/>
              <w:ind w:left="0" w:firstLine="0"/>
              <w:rPr>
                <w:lang w:val="es-MX"/>
              </w:rPr>
            </w:pPr>
            <w:r>
              <w:rPr>
                <w:lang w:val="es-MX"/>
              </w:rPr>
              <w:t>Depreciación</w:t>
            </w:r>
          </w:p>
        </w:tc>
        <w:tc>
          <w:tcPr>
            <w:tcW w:w="1929" w:type="dxa"/>
          </w:tcPr>
          <w:p w14:paraId="341F9F56" w14:textId="2F0759CE" w:rsidR="00466F94" w:rsidRDefault="001E769F" w:rsidP="00BD2A88">
            <w:pPr>
              <w:pStyle w:val="ROMANOS"/>
              <w:spacing w:after="0" w:line="240" w:lineRule="exact"/>
              <w:ind w:left="0" w:firstLine="0"/>
              <w:jc w:val="right"/>
              <w:rPr>
                <w:lang w:val="es-MX"/>
              </w:rPr>
            </w:pPr>
            <w:r>
              <w:rPr>
                <w:lang w:val="es-MX"/>
              </w:rPr>
              <w:t>-</w:t>
            </w:r>
            <w:r w:rsidR="007906D4">
              <w:rPr>
                <w:lang w:val="es-MX"/>
              </w:rPr>
              <w:t>$</w:t>
            </w:r>
            <w:r w:rsidR="000B239C">
              <w:rPr>
                <w:lang w:val="es-MX"/>
              </w:rPr>
              <w:t>4</w:t>
            </w:r>
            <w:r w:rsidR="00BD2A88">
              <w:rPr>
                <w:lang w:val="es-MX"/>
              </w:rPr>
              <w:t>6</w:t>
            </w:r>
            <w:r w:rsidR="00BC6BD1">
              <w:rPr>
                <w:lang w:val="es-MX"/>
              </w:rPr>
              <w:t>’</w:t>
            </w:r>
            <w:r w:rsidR="00BD2A88">
              <w:rPr>
                <w:lang w:val="es-MX"/>
              </w:rPr>
              <w:t>397</w:t>
            </w:r>
            <w:r w:rsidR="00E52366">
              <w:rPr>
                <w:lang w:val="es-MX"/>
              </w:rPr>
              <w:t>,</w:t>
            </w:r>
            <w:r w:rsidR="00BD2A88">
              <w:rPr>
                <w:lang w:val="es-MX"/>
              </w:rPr>
              <w:t>788</w:t>
            </w:r>
            <w:r w:rsidR="00E7791D">
              <w:rPr>
                <w:lang w:val="es-MX"/>
              </w:rPr>
              <w:t>.00</w:t>
            </w:r>
          </w:p>
        </w:tc>
        <w:tc>
          <w:tcPr>
            <w:tcW w:w="2030" w:type="dxa"/>
          </w:tcPr>
          <w:p w14:paraId="3C306508" w14:textId="33184DF8" w:rsidR="00466F94" w:rsidRDefault="001E769F" w:rsidP="00BD2A88">
            <w:pPr>
              <w:pStyle w:val="ROMANOS"/>
              <w:spacing w:after="0" w:line="240" w:lineRule="exact"/>
              <w:ind w:left="0" w:firstLine="0"/>
              <w:jc w:val="right"/>
              <w:rPr>
                <w:lang w:val="es-MX"/>
              </w:rPr>
            </w:pPr>
            <w:r>
              <w:rPr>
                <w:lang w:val="es-MX"/>
              </w:rPr>
              <w:t>-</w:t>
            </w:r>
            <w:r w:rsidR="007906D4">
              <w:rPr>
                <w:lang w:val="es-MX"/>
              </w:rPr>
              <w:t>$</w:t>
            </w:r>
            <w:r w:rsidR="006A4F1A">
              <w:rPr>
                <w:lang w:val="es-MX"/>
              </w:rPr>
              <w:t>44</w:t>
            </w:r>
            <w:r w:rsidR="00E52366">
              <w:rPr>
                <w:lang w:val="es-MX"/>
              </w:rPr>
              <w:t>’</w:t>
            </w:r>
            <w:r w:rsidR="006A4F1A">
              <w:rPr>
                <w:lang w:val="es-MX"/>
              </w:rPr>
              <w:t>010</w:t>
            </w:r>
            <w:r w:rsidR="00E52366">
              <w:rPr>
                <w:lang w:val="es-MX"/>
              </w:rPr>
              <w:t>,</w:t>
            </w:r>
            <w:r w:rsidR="006A4F1A">
              <w:rPr>
                <w:lang w:val="es-MX"/>
              </w:rPr>
              <w:t>59</w:t>
            </w:r>
            <w:r w:rsidR="00BD2A88">
              <w:rPr>
                <w:lang w:val="es-MX"/>
              </w:rPr>
              <w:t>3</w:t>
            </w:r>
            <w:r w:rsidR="000B239C">
              <w:rPr>
                <w:lang w:val="es-MX"/>
              </w:rPr>
              <w:t>.00</w:t>
            </w:r>
          </w:p>
        </w:tc>
      </w:tr>
      <w:tr w:rsidR="00466F94" w14:paraId="7F639B38" w14:textId="77777777" w:rsidTr="00371A7A">
        <w:trPr>
          <w:trHeight w:val="265"/>
        </w:trPr>
        <w:tc>
          <w:tcPr>
            <w:tcW w:w="4909" w:type="dxa"/>
          </w:tcPr>
          <w:p w14:paraId="5DD84BD5" w14:textId="77777777" w:rsidR="00466F94" w:rsidRDefault="00466F94" w:rsidP="00466F94">
            <w:pPr>
              <w:pStyle w:val="ROMANOS"/>
              <w:spacing w:after="0" w:line="240" w:lineRule="exact"/>
              <w:ind w:left="0" w:firstLine="0"/>
              <w:rPr>
                <w:lang w:val="es-MX"/>
              </w:rPr>
            </w:pPr>
            <w:r>
              <w:rPr>
                <w:lang w:val="es-MX"/>
              </w:rPr>
              <w:t>Amortización</w:t>
            </w:r>
          </w:p>
        </w:tc>
        <w:tc>
          <w:tcPr>
            <w:tcW w:w="1929" w:type="dxa"/>
          </w:tcPr>
          <w:p w14:paraId="4DE20AD0" w14:textId="77777777" w:rsidR="00466F94" w:rsidRDefault="00466F94" w:rsidP="00466F94">
            <w:pPr>
              <w:pStyle w:val="ROMANOS"/>
              <w:spacing w:after="0" w:line="240" w:lineRule="exact"/>
              <w:ind w:left="0" w:firstLine="0"/>
              <w:rPr>
                <w:lang w:val="es-MX"/>
              </w:rPr>
            </w:pPr>
          </w:p>
        </w:tc>
        <w:tc>
          <w:tcPr>
            <w:tcW w:w="2030" w:type="dxa"/>
          </w:tcPr>
          <w:p w14:paraId="73C59EA2" w14:textId="77777777" w:rsidR="00466F94" w:rsidRDefault="00466F94" w:rsidP="00466F94">
            <w:pPr>
              <w:pStyle w:val="ROMANOS"/>
              <w:spacing w:after="0" w:line="240" w:lineRule="exact"/>
              <w:ind w:left="0" w:firstLine="0"/>
              <w:rPr>
                <w:lang w:val="es-MX"/>
              </w:rPr>
            </w:pPr>
          </w:p>
        </w:tc>
      </w:tr>
      <w:tr w:rsidR="00466F94" w14:paraId="7C1FB966" w14:textId="77777777" w:rsidTr="00371A7A">
        <w:trPr>
          <w:trHeight w:val="245"/>
        </w:trPr>
        <w:tc>
          <w:tcPr>
            <w:tcW w:w="4909" w:type="dxa"/>
          </w:tcPr>
          <w:p w14:paraId="2B46A29D" w14:textId="77777777" w:rsidR="00466F94" w:rsidRDefault="00466F94" w:rsidP="00466F94">
            <w:pPr>
              <w:pStyle w:val="ROMANOS"/>
              <w:spacing w:after="0" w:line="240" w:lineRule="exact"/>
              <w:ind w:left="0" w:firstLine="0"/>
              <w:rPr>
                <w:lang w:val="es-MX"/>
              </w:rPr>
            </w:pPr>
            <w:r>
              <w:rPr>
                <w:lang w:val="es-MX"/>
              </w:rPr>
              <w:t>Incremento en las Provisiones</w:t>
            </w:r>
          </w:p>
        </w:tc>
        <w:tc>
          <w:tcPr>
            <w:tcW w:w="1929" w:type="dxa"/>
          </w:tcPr>
          <w:p w14:paraId="4FD930D5" w14:textId="77777777" w:rsidR="00466F94" w:rsidRDefault="00466F94" w:rsidP="00466F94">
            <w:pPr>
              <w:pStyle w:val="ROMANOS"/>
              <w:spacing w:after="0" w:line="240" w:lineRule="exact"/>
              <w:ind w:left="0" w:firstLine="0"/>
              <w:rPr>
                <w:lang w:val="es-MX"/>
              </w:rPr>
            </w:pPr>
          </w:p>
        </w:tc>
        <w:tc>
          <w:tcPr>
            <w:tcW w:w="2030" w:type="dxa"/>
          </w:tcPr>
          <w:p w14:paraId="5A334660" w14:textId="77777777" w:rsidR="00466F94" w:rsidRDefault="00466F94" w:rsidP="00466F94">
            <w:pPr>
              <w:pStyle w:val="ROMANOS"/>
              <w:spacing w:after="0" w:line="240" w:lineRule="exact"/>
              <w:ind w:left="0" w:firstLine="0"/>
              <w:rPr>
                <w:lang w:val="es-MX"/>
              </w:rPr>
            </w:pPr>
          </w:p>
        </w:tc>
      </w:tr>
      <w:tr w:rsidR="00466F94" w14:paraId="7DF00734" w14:textId="77777777" w:rsidTr="00371A7A">
        <w:trPr>
          <w:trHeight w:val="265"/>
        </w:trPr>
        <w:tc>
          <w:tcPr>
            <w:tcW w:w="4909" w:type="dxa"/>
          </w:tcPr>
          <w:p w14:paraId="681866CD" w14:textId="77777777"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1929" w:type="dxa"/>
          </w:tcPr>
          <w:p w14:paraId="0B2CC448" w14:textId="77777777" w:rsidR="00466F94" w:rsidRDefault="00466F94" w:rsidP="00466F94">
            <w:pPr>
              <w:pStyle w:val="ROMANOS"/>
              <w:spacing w:after="0" w:line="240" w:lineRule="exact"/>
              <w:ind w:left="0" w:firstLine="0"/>
              <w:rPr>
                <w:lang w:val="es-MX"/>
              </w:rPr>
            </w:pPr>
          </w:p>
        </w:tc>
        <w:tc>
          <w:tcPr>
            <w:tcW w:w="2030" w:type="dxa"/>
          </w:tcPr>
          <w:p w14:paraId="4F72B0A8" w14:textId="77777777" w:rsidR="00466F94" w:rsidRDefault="00466F94" w:rsidP="00466F94">
            <w:pPr>
              <w:pStyle w:val="ROMANOS"/>
              <w:spacing w:after="0" w:line="240" w:lineRule="exact"/>
              <w:ind w:left="0" w:firstLine="0"/>
              <w:rPr>
                <w:lang w:val="es-MX"/>
              </w:rPr>
            </w:pPr>
          </w:p>
        </w:tc>
      </w:tr>
      <w:tr w:rsidR="00466F94" w14:paraId="55EADA11" w14:textId="77777777" w:rsidTr="00371A7A">
        <w:trPr>
          <w:trHeight w:val="245"/>
        </w:trPr>
        <w:tc>
          <w:tcPr>
            <w:tcW w:w="4909" w:type="dxa"/>
          </w:tcPr>
          <w:p w14:paraId="7C513E7D" w14:textId="77777777"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1929" w:type="dxa"/>
          </w:tcPr>
          <w:p w14:paraId="53D73121" w14:textId="77777777" w:rsidR="00466F94" w:rsidRDefault="00466F94" w:rsidP="00466F94">
            <w:pPr>
              <w:pStyle w:val="ROMANOS"/>
              <w:spacing w:after="0" w:line="240" w:lineRule="exact"/>
              <w:ind w:left="0" w:firstLine="0"/>
              <w:rPr>
                <w:lang w:val="es-MX"/>
              </w:rPr>
            </w:pPr>
          </w:p>
        </w:tc>
        <w:tc>
          <w:tcPr>
            <w:tcW w:w="2030" w:type="dxa"/>
          </w:tcPr>
          <w:p w14:paraId="0184923D" w14:textId="77777777" w:rsidR="00466F94" w:rsidRDefault="00466F94" w:rsidP="00466F94">
            <w:pPr>
              <w:pStyle w:val="ROMANOS"/>
              <w:spacing w:after="0" w:line="240" w:lineRule="exact"/>
              <w:ind w:left="0" w:firstLine="0"/>
              <w:rPr>
                <w:lang w:val="es-MX"/>
              </w:rPr>
            </w:pPr>
          </w:p>
        </w:tc>
      </w:tr>
      <w:tr w:rsidR="00466F94" w14:paraId="5E5F6AC6" w14:textId="77777777" w:rsidTr="00371A7A">
        <w:trPr>
          <w:trHeight w:val="265"/>
        </w:trPr>
        <w:tc>
          <w:tcPr>
            <w:tcW w:w="4909" w:type="dxa"/>
          </w:tcPr>
          <w:p w14:paraId="2DBCA8F4" w14:textId="77777777" w:rsidR="00466F94" w:rsidRDefault="005E06B8" w:rsidP="00466F94">
            <w:pPr>
              <w:pStyle w:val="ROMANOS"/>
              <w:spacing w:after="0" w:line="240" w:lineRule="exact"/>
              <w:ind w:left="0" w:firstLine="0"/>
              <w:rPr>
                <w:lang w:val="es-MX"/>
              </w:rPr>
            </w:pPr>
            <w:r>
              <w:rPr>
                <w:lang w:val="es-MX"/>
              </w:rPr>
              <w:t>Incremento en Cuentas por Cobrar</w:t>
            </w:r>
          </w:p>
        </w:tc>
        <w:tc>
          <w:tcPr>
            <w:tcW w:w="1929" w:type="dxa"/>
          </w:tcPr>
          <w:p w14:paraId="39AA515D" w14:textId="77777777"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030" w:type="dxa"/>
          </w:tcPr>
          <w:p w14:paraId="56002384" w14:textId="77777777"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14:paraId="468F61FD" w14:textId="77777777" w:rsidTr="00371A7A">
        <w:trPr>
          <w:trHeight w:val="285"/>
        </w:trPr>
        <w:tc>
          <w:tcPr>
            <w:tcW w:w="4909" w:type="dxa"/>
          </w:tcPr>
          <w:p w14:paraId="0D901662" w14:textId="77777777" w:rsidR="00466F94" w:rsidRDefault="005E06B8" w:rsidP="00466F94">
            <w:pPr>
              <w:pStyle w:val="ROMANOS"/>
              <w:spacing w:after="0" w:line="240" w:lineRule="exact"/>
              <w:ind w:left="0" w:firstLine="0"/>
              <w:rPr>
                <w:lang w:val="es-MX"/>
              </w:rPr>
            </w:pPr>
            <w:r>
              <w:rPr>
                <w:lang w:val="es-MX"/>
              </w:rPr>
              <w:t>Partidas Extraordinarias</w:t>
            </w:r>
          </w:p>
        </w:tc>
        <w:tc>
          <w:tcPr>
            <w:tcW w:w="1929" w:type="dxa"/>
          </w:tcPr>
          <w:p w14:paraId="6BB76904" w14:textId="77777777" w:rsidR="00466F94" w:rsidRDefault="00466F94" w:rsidP="00466F94">
            <w:pPr>
              <w:pStyle w:val="ROMANOS"/>
              <w:spacing w:after="0" w:line="240" w:lineRule="exact"/>
              <w:ind w:left="0" w:firstLine="0"/>
              <w:rPr>
                <w:lang w:val="es-MX"/>
              </w:rPr>
            </w:pPr>
          </w:p>
        </w:tc>
        <w:tc>
          <w:tcPr>
            <w:tcW w:w="2030" w:type="dxa"/>
          </w:tcPr>
          <w:p w14:paraId="7644C03A" w14:textId="77777777" w:rsidR="00466F94" w:rsidRDefault="00466F94" w:rsidP="00466F94">
            <w:pPr>
              <w:pStyle w:val="ROMANOS"/>
              <w:spacing w:after="0" w:line="240" w:lineRule="exact"/>
              <w:ind w:left="0" w:firstLine="0"/>
              <w:rPr>
                <w:lang w:val="es-MX"/>
              </w:rPr>
            </w:pPr>
          </w:p>
        </w:tc>
      </w:tr>
    </w:tbl>
    <w:p w14:paraId="05AEF690" w14:textId="77777777" w:rsidR="00466F94" w:rsidRDefault="00466F94" w:rsidP="00466F94">
      <w:pPr>
        <w:pStyle w:val="ROMANOS"/>
        <w:spacing w:after="0" w:line="240" w:lineRule="exact"/>
        <w:ind w:left="708" w:firstLine="0"/>
        <w:rPr>
          <w:lang w:val="es-MX"/>
        </w:rPr>
      </w:pPr>
    </w:p>
    <w:p w14:paraId="2435A903" w14:textId="77777777" w:rsidR="005E06B8" w:rsidRDefault="00371A7A" w:rsidP="00466F94">
      <w:pPr>
        <w:pStyle w:val="ROMANOS"/>
        <w:spacing w:after="0" w:line="240" w:lineRule="exact"/>
        <w:ind w:left="708" w:firstLine="0"/>
        <w:rPr>
          <w:lang w:val="es-MX"/>
        </w:rPr>
      </w:pPr>
      <w:r>
        <w:rPr>
          <w:lang w:val="es-MX"/>
        </w:rPr>
        <w:tab/>
        <w:t xml:space="preserve"> </w:t>
      </w:r>
      <w:r w:rsidR="005E06B8">
        <w:rPr>
          <w:lang w:val="es-MX"/>
        </w:rPr>
        <w:t>Las cuentas que aparecen en el cuadro anterior no son exhaustivas</w:t>
      </w:r>
      <w:r w:rsidR="00FF3106">
        <w:rPr>
          <w:lang w:val="es-MX"/>
        </w:rPr>
        <w:t>.</w:t>
      </w:r>
    </w:p>
    <w:p w14:paraId="39A1A27F" w14:textId="77777777" w:rsidR="00FF3106" w:rsidRDefault="00FF3106" w:rsidP="00466F94">
      <w:pPr>
        <w:pStyle w:val="ROMANOS"/>
        <w:spacing w:after="0" w:line="240" w:lineRule="exact"/>
        <w:ind w:left="708" w:firstLine="0"/>
        <w:rPr>
          <w:lang w:val="es-MX"/>
        </w:rPr>
      </w:pPr>
    </w:p>
    <w:p w14:paraId="08E3A3C7" w14:textId="77777777" w:rsidR="00915CCD" w:rsidRDefault="00915CCD" w:rsidP="00466F94">
      <w:pPr>
        <w:pStyle w:val="ROMANOS"/>
        <w:spacing w:after="0" w:line="240" w:lineRule="exact"/>
        <w:ind w:left="708" w:firstLine="0"/>
        <w:rPr>
          <w:b/>
          <w:lang w:val="es-MX"/>
        </w:rPr>
      </w:pPr>
    </w:p>
    <w:p w14:paraId="200EC144" w14:textId="77777777" w:rsidR="00915CCD" w:rsidRDefault="00915CCD" w:rsidP="00466F94">
      <w:pPr>
        <w:pStyle w:val="ROMANOS"/>
        <w:spacing w:after="0" w:line="240" w:lineRule="exact"/>
        <w:ind w:left="708" w:firstLine="0"/>
        <w:rPr>
          <w:b/>
          <w:lang w:val="es-MX"/>
        </w:rPr>
      </w:pPr>
    </w:p>
    <w:p w14:paraId="71191B7A" w14:textId="77777777" w:rsidR="00915CCD" w:rsidRDefault="00915CCD" w:rsidP="00466F94">
      <w:pPr>
        <w:pStyle w:val="ROMANOS"/>
        <w:spacing w:after="0" w:line="240" w:lineRule="exact"/>
        <w:ind w:left="708" w:firstLine="0"/>
        <w:rPr>
          <w:b/>
          <w:lang w:val="es-MX"/>
        </w:rPr>
      </w:pPr>
    </w:p>
    <w:p w14:paraId="6B4005FD" w14:textId="77777777" w:rsidR="00915CCD" w:rsidRDefault="00915CCD" w:rsidP="00466F94">
      <w:pPr>
        <w:pStyle w:val="ROMANOS"/>
        <w:spacing w:after="0" w:line="240" w:lineRule="exact"/>
        <w:ind w:left="708" w:firstLine="0"/>
        <w:rPr>
          <w:b/>
          <w:lang w:val="es-MX"/>
        </w:rPr>
      </w:pPr>
    </w:p>
    <w:p w14:paraId="12329FB1" w14:textId="77777777" w:rsidR="00915CCD" w:rsidRDefault="00915CCD" w:rsidP="00466F94">
      <w:pPr>
        <w:pStyle w:val="ROMANOS"/>
        <w:spacing w:after="0" w:line="240" w:lineRule="exact"/>
        <w:ind w:left="708" w:firstLine="0"/>
        <w:rPr>
          <w:b/>
          <w:lang w:val="es-MX"/>
        </w:rPr>
      </w:pPr>
    </w:p>
    <w:p w14:paraId="3B25089E" w14:textId="77777777" w:rsidR="00915CCD" w:rsidRDefault="00915CCD" w:rsidP="00466F94">
      <w:pPr>
        <w:pStyle w:val="ROMANOS"/>
        <w:spacing w:after="0" w:line="240" w:lineRule="exact"/>
        <w:ind w:left="708" w:firstLine="0"/>
        <w:rPr>
          <w:b/>
          <w:lang w:val="es-MX"/>
        </w:rPr>
      </w:pPr>
    </w:p>
    <w:p w14:paraId="16C85B89" w14:textId="77777777" w:rsidR="00915CCD" w:rsidRDefault="00915CCD" w:rsidP="00466F94">
      <w:pPr>
        <w:pStyle w:val="ROMANOS"/>
        <w:spacing w:after="0" w:line="240" w:lineRule="exact"/>
        <w:ind w:left="708" w:firstLine="0"/>
        <w:rPr>
          <w:b/>
          <w:lang w:val="es-MX"/>
        </w:rPr>
      </w:pPr>
    </w:p>
    <w:p w14:paraId="1F6C4AD9" w14:textId="77777777" w:rsidR="001A731B" w:rsidRDefault="001A731B" w:rsidP="00466F94">
      <w:pPr>
        <w:pStyle w:val="ROMANOS"/>
        <w:spacing w:after="0" w:line="240" w:lineRule="exact"/>
        <w:ind w:left="708" w:firstLine="0"/>
        <w:rPr>
          <w:b/>
          <w:lang w:val="es-MX"/>
        </w:rPr>
      </w:pPr>
    </w:p>
    <w:p w14:paraId="18802387" w14:textId="77777777" w:rsidR="00915CCD" w:rsidRDefault="00915CCD" w:rsidP="00466F94">
      <w:pPr>
        <w:pStyle w:val="ROMANOS"/>
        <w:spacing w:after="0" w:line="240" w:lineRule="exact"/>
        <w:ind w:left="708" w:firstLine="0"/>
        <w:rPr>
          <w:b/>
          <w:lang w:val="es-MX"/>
        </w:rPr>
      </w:pPr>
    </w:p>
    <w:p w14:paraId="06DFAA78" w14:textId="77777777" w:rsidR="00915CCD" w:rsidRDefault="00915CCD" w:rsidP="00466F94">
      <w:pPr>
        <w:pStyle w:val="ROMANOS"/>
        <w:spacing w:after="0" w:line="240" w:lineRule="exact"/>
        <w:ind w:left="708" w:firstLine="0"/>
        <w:rPr>
          <w:b/>
          <w:lang w:val="es-MX"/>
        </w:rPr>
      </w:pPr>
    </w:p>
    <w:p w14:paraId="4D9B6874" w14:textId="77777777" w:rsidR="00915CCD" w:rsidRDefault="00915CCD" w:rsidP="00466F94">
      <w:pPr>
        <w:pStyle w:val="ROMANOS"/>
        <w:spacing w:after="0" w:line="240" w:lineRule="exact"/>
        <w:ind w:left="708" w:firstLine="0"/>
        <w:rPr>
          <w:b/>
          <w:lang w:val="es-MX"/>
        </w:rPr>
      </w:pPr>
    </w:p>
    <w:p w14:paraId="5E030015" w14:textId="77777777" w:rsidR="00915CCD" w:rsidRDefault="00915CCD" w:rsidP="00466F94">
      <w:pPr>
        <w:pStyle w:val="ROMANOS"/>
        <w:spacing w:after="0" w:line="240" w:lineRule="exact"/>
        <w:ind w:left="708" w:firstLine="0"/>
        <w:rPr>
          <w:b/>
          <w:lang w:val="es-MX"/>
        </w:rPr>
      </w:pPr>
    </w:p>
    <w:p w14:paraId="34270C95" w14:textId="77777777" w:rsidR="00915CCD" w:rsidRDefault="00915CCD" w:rsidP="00466F94">
      <w:pPr>
        <w:pStyle w:val="ROMANOS"/>
        <w:spacing w:after="0" w:line="240" w:lineRule="exact"/>
        <w:ind w:left="708" w:firstLine="0"/>
        <w:rPr>
          <w:b/>
          <w:lang w:val="es-MX"/>
        </w:rPr>
      </w:pPr>
    </w:p>
    <w:p w14:paraId="591A79A2" w14:textId="77777777" w:rsidR="00915CCD" w:rsidRDefault="00915CCD" w:rsidP="00466F94">
      <w:pPr>
        <w:pStyle w:val="ROMANOS"/>
        <w:spacing w:after="0" w:line="240" w:lineRule="exact"/>
        <w:ind w:left="708" w:firstLine="0"/>
        <w:rPr>
          <w:b/>
          <w:lang w:val="es-MX"/>
        </w:rPr>
      </w:pPr>
    </w:p>
    <w:p w14:paraId="67B91CF5" w14:textId="77777777" w:rsidR="00915CCD" w:rsidRDefault="00915CCD" w:rsidP="00466F94">
      <w:pPr>
        <w:pStyle w:val="ROMANOS"/>
        <w:spacing w:after="0" w:line="240" w:lineRule="exact"/>
        <w:ind w:left="708" w:firstLine="0"/>
        <w:rPr>
          <w:b/>
          <w:lang w:val="es-MX"/>
        </w:rPr>
      </w:pPr>
    </w:p>
    <w:p w14:paraId="4398CC6E" w14:textId="77777777" w:rsidR="00915CCD" w:rsidRDefault="00915CCD" w:rsidP="00466F94">
      <w:pPr>
        <w:pStyle w:val="ROMANOS"/>
        <w:spacing w:after="0" w:line="240" w:lineRule="exact"/>
        <w:ind w:left="708" w:firstLine="0"/>
        <w:rPr>
          <w:b/>
          <w:lang w:val="es-MX"/>
        </w:rPr>
      </w:pPr>
    </w:p>
    <w:p w14:paraId="6FBAD5FE" w14:textId="77777777" w:rsidR="00BC5F26" w:rsidRDefault="00BC5F26" w:rsidP="00466F94">
      <w:pPr>
        <w:pStyle w:val="ROMANOS"/>
        <w:spacing w:after="0" w:line="240" w:lineRule="exact"/>
        <w:ind w:left="708" w:firstLine="0"/>
        <w:rPr>
          <w:b/>
          <w:lang w:val="es-MX"/>
        </w:rPr>
      </w:pPr>
    </w:p>
    <w:p w14:paraId="6DB05FCA" w14:textId="77777777" w:rsidR="00FF3106" w:rsidRDefault="00FF3106" w:rsidP="00466F94">
      <w:pPr>
        <w:pStyle w:val="ROMANOS"/>
        <w:spacing w:after="0" w:line="240" w:lineRule="exact"/>
        <w:ind w:left="708" w:firstLine="0"/>
        <w:rPr>
          <w:b/>
          <w:lang w:val="es-MX"/>
        </w:rPr>
      </w:pPr>
      <w:r w:rsidRPr="006C08CC">
        <w:rPr>
          <w:b/>
          <w:lang w:val="es-MX"/>
        </w:rPr>
        <w:t>V) CONCILIACION ENTRE LOS INGRESOS PRESUPUESTARIOS Y CONTABLES, ASI COMO ENTRE LOS EGRESOS PRESUPUESTARIOS Y LOS GASTOS CONTABLES.</w:t>
      </w:r>
    </w:p>
    <w:p w14:paraId="2257C597" w14:textId="77777777" w:rsidR="003D5797" w:rsidRDefault="003D5797" w:rsidP="00466F94">
      <w:pPr>
        <w:pStyle w:val="ROMANOS"/>
        <w:spacing w:after="0" w:line="240" w:lineRule="exact"/>
        <w:ind w:left="708" w:firstLine="0"/>
        <w:rPr>
          <w:b/>
          <w:lang w:val="es-MX"/>
        </w:rPr>
      </w:pPr>
    </w:p>
    <w:p w14:paraId="1C43F96A" w14:textId="77777777" w:rsidR="003D5797" w:rsidRDefault="003D5797" w:rsidP="00466F94">
      <w:pPr>
        <w:pStyle w:val="ROMANOS"/>
        <w:spacing w:after="0" w:line="240" w:lineRule="exact"/>
        <w:ind w:left="708" w:firstLine="0"/>
        <w:rPr>
          <w:b/>
          <w:lang w:val="es-MX"/>
        </w:rPr>
      </w:pPr>
      <w:r>
        <w:t>La conciliación se presenta atendiendo a lo dispuesto por el Acuerdo por el que se emite el formato de conciliación entre los ingresos presupuestarios y contables, así como entre los egresos presupuestarios y los gastos contables.</w:t>
      </w:r>
    </w:p>
    <w:p w14:paraId="76C41CE3" w14:textId="77777777" w:rsidR="00332A48" w:rsidRDefault="00332A48" w:rsidP="00466F94">
      <w:pPr>
        <w:pStyle w:val="ROMANOS"/>
        <w:spacing w:after="0" w:line="240" w:lineRule="exact"/>
        <w:ind w:left="708" w:firstLine="0"/>
        <w:rPr>
          <w:b/>
          <w:lang w:val="es-MX"/>
        </w:rPr>
      </w:pPr>
    </w:p>
    <w:p w14:paraId="5C95384F" w14:textId="77777777" w:rsidR="003D5797" w:rsidRDefault="003D5797" w:rsidP="00466F94">
      <w:pPr>
        <w:pStyle w:val="ROMANOS"/>
        <w:spacing w:after="0" w:line="240" w:lineRule="exact"/>
        <w:ind w:left="708" w:firstLine="0"/>
        <w:rPr>
          <w:b/>
          <w:lang w:val="es-MX"/>
        </w:rPr>
      </w:pPr>
    </w:p>
    <w:p w14:paraId="639E14AD" w14:textId="77777777"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14:paraId="428C12DB" w14:textId="77777777" w:rsidR="00825435" w:rsidRDefault="00825435" w:rsidP="00054FB8">
      <w:pPr>
        <w:pStyle w:val="ROMANOS"/>
        <w:spacing w:after="0" w:line="240" w:lineRule="exact"/>
        <w:ind w:left="708" w:firstLine="0"/>
        <w:rPr>
          <w:lang w:val="es-MX"/>
        </w:rPr>
      </w:pPr>
    </w:p>
    <w:p w14:paraId="12BC2584" w14:textId="77777777" w:rsidR="00382C14" w:rsidRDefault="00382C14" w:rsidP="00054FB8">
      <w:pPr>
        <w:pStyle w:val="ROMANOS"/>
        <w:spacing w:after="0" w:line="240" w:lineRule="exact"/>
        <w:ind w:left="708" w:firstLine="0"/>
        <w:rPr>
          <w:lang w:val="es-MX"/>
        </w:rPr>
      </w:pPr>
    </w:p>
    <w:p w14:paraId="56F7F724" w14:textId="77777777"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r w:rsidR="00A07F16">
        <w:rPr>
          <w:lang w:val="es-MX"/>
        </w:rPr>
        <w:t xml:space="preserve"> y Presupuestarias por lo que no se informa, de manera agrupada, dichas cuentas</w:t>
      </w:r>
      <w:r w:rsidR="00FF3E4E">
        <w:rPr>
          <w:lang w:val="es-MX"/>
        </w:rPr>
        <w:t>.</w:t>
      </w:r>
    </w:p>
    <w:p w14:paraId="01D11725" w14:textId="77777777" w:rsidR="00825435" w:rsidRDefault="00825435" w:rsidP="00054FB8">
      <w:pPr>
        <w:pStyle w:val="ROMANOS"/>
        <w:spacing w:after="0" w:line="240" w:lineRule="exact"/>
        <w:ind w:left="708" w:firstLine="0"/>
        <w:rPr>
          <w:lang w:val="es-MX"/>
        </w:rPr>
      </w:pPr>
    </w:p>
    <w:p w14:paraId="4D718B9B" w14:textId="77777777"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14:paraId="180596C0" w14:textId="77777777" w:rsidR="00825435" w:rsidRDefault="00825435" w:rsidP="00054FB8">
      <w:pPr>
        <w:pStyle w:val="ROMANOS"/>
        <w:spacing w:after="0" w:line="240" w:lineRule="exact"/>
        <w:ind w:left="708" w:firstLine="0"/>
        <w:rPr>
          <w:lang w:val="es-MX"/>
        </w:rPr>
      </w:pPr>
    </w:p>
    <w:p w14:paraId="2974FB46" w14:textId="77777777" w:rsidR="003D5797" w:rsidRDefault="003D5797" w:rsidP="00054FB8">
      <w:pPr>
        <w:pStyle w:val="ROMANOS"/>
        <w:spacing w:after="0" w:line="240" w:lineRule="exact"/>
        <w:ind w:left="708" w:firstLine="0"/>
        <w:rPr>
          <w:lang w:val="es-MX"/>
        </w:rPr>
      </w:pPr>
    </w:p>
    <w:p w14:paraId="07D876C3" w14:textId="77777777" w:rsidR="00540418" w:rsidRPr="008F1082" w:rsidRDefault="00825435" w:rsidP="00915CCD">
      <w:pPr>
        <w:pStyle w:val="ROMANOS"/>
        <w:spacing w:after="0" w:line="240" w:lineRule="exact"/>
        <w:ind w:left="708" w:firstLine="0"/>
        <w:rPr>
          <w:b/>
          <w:lang w:val="es-MX"/>
        </w:rPr>
      </w:pPr>
      <w:r>
        <w:rPr>
          <w:lang w:val="es-MX"/>
        </w:rPr>
        <w:tab/>
      </w:r>
      <w:r>
        <w:rPr>
          <w:lang w:val="es-MX"/>
        </w:rPr>
        <w:tab/>
      </w:r>
      <w:r w:rsidR="00915CCD">
        <w:rPr>
          <w:lang w:val="es-MX"/>
        </w:rPr>
        <w:tab/>
      </w:r>
      <w:r w:rsidR="00915CCD">
        <w:rPr>
          <w:lang w:val="es-MX"/>
        </w:rPr>
        <w:tab/>
        <w:t xml:space="preserve">     </w:t>
      </w:r>
      <w:r w:rsidR="00540418" w:rsidRPr="008F1082">
        <w:rPr>
          <w:b/>
          <w:lang w:val="es-MX"/>
        </w:rPr>
        <w:t>c) NOTAS DE GESTIÓN ADMINISTRATIVA</w:t>
      </w:r>
    </w:p>
    <w:p w14:paraId="1650D183" w14:textId="77777777" w:rsidR="00540418" w:rsidRDefault="00540418" w:rsidP="00540418">
      <w:pPr>
        <w:pStyle w:val="Texto"/>
        <w:spacing w:after="0" w:line="240" w:lineRule="exact"/>
        <w:ind w:firstLine="0"/>
        <w:jc w:val="left"/>
        <w:rPr>
          <w:b/>
          <w:szCs w:val="18"/>
          <w:lang w:val="es-MX"/>
        </w:rPr>
      </w:pPr>
    </w:p>
    <w:p w14:paraId="35824AAF" w14:textId="77777777" w:rsidR="00382C14" w:rsidRPr="008F1082" w:rsidRDefault="00382C14" w:rsidP="00540418">
      <w:pPr>
        <w:pStyle w:val="Texto"/>
        <w:spacing w:after="0" w:line="240" w:lineRule="exact"/>
        <w:ind w:firstLine="0"/>
        <w:jc w:val="left"/>
        <w:rPr>
          <w:b/>
          <w:szCs w:val="18"/>
          <w:lang w:val="es-MX"/>
        </w:rPr>
      </w:pPr>
    </w:p>
    <w:p w14:paraId="6277E8F9" w14:textId="77777777" w:rsidR="00540418" w:rsidRPr="008F1082" w:rsidRDefault="00540418" w:rsidP="003D5797">
      <w:pPr>
        <w:pStyle w:val="Texto"/>
        <w:spacing w:after="0" w:line="240" w:lineRule="exact"/>
        <w:ind w:firstLine="708"/>
        <w:rPr>
          <w:b/>
          <w:szCs w:val="18"/>
        </w:rPr>
      </w:pPr>
      <w:r w:rsidRPr="008F1082">
        <w:rPr>
          <w:b/>
          <w:szCs w:val="18"/>
          <w:lang w:val="es-MX"/>
        </w:rPr>
        <w:t>1.</w:t>
      </w:r>
      <w:r w:rsidRPr="008F1082">
        <w:rPr>
          <w:b/>
          <w:szCs w:val="18"/>
          <w:lang w:val="es-MX"/>
        </w:rPr>
        <w:tab/>
        <w:t>Introducción</w:t>
      </w:r>
    </w:p>
    <w:p w14:paraId="2D318AA6" w14:textId="77777777" w:rsidR="00EB51E1" w:rsidRPr="008F1082" w:rsidRDefault="00EB51E1" w:rsidP="00540418">
      <w:pPr>
        <w:pStyle w:val="Texto"/>
        <w:spacing w:after="0" w:line="240" w:lineRule="exact"/>
        <w:rPr>
          <w:szCs w:val="18"/>
        </w:rPr>
      </w:pPr>
    </w:p>
    <w:p w14:paraId="60A0D540" w14:textId="77777777" w:rsidR="00632BE1" w:rsidRDefault="00EB51E1" w:rsidP="003D5797">
      <w:pPr>
        <w:pStyle w:val="Texto"/>
        <w:spacing w:after="0" w:line="240" w:lineRule="exact"/>
        <w:ind w:left="708" w:firstLine="0"/>
        <w:rPr>
          <w:szCs w:val="18"/>
        </w:rPr>
      </w:pPr>
      <w:r w:rsidRPr="008F1082">
        <w:rPr>
          <w:szCs w:val="18"/>
        </w:rPr>
        <w:t>E</w:t>
      </w:r>
      <w:r w:rsidR="00DC1648">
        <w:rPr>
          <w:szCs w:val="18"/>
        </w:rPr>
        <w:t>n</w:t>
      </w:r>
      <w:r w:rsidRPr="008F1082">
        <w:rPr>
          <w:szCs w:val="18"/>
        </w:rPr>
        <w:t xml:space="preserve">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descentralizadamente</w:t>
      </w:r>
      <w:r w:rsidRPr="008F1082">
        <w:rPr>
          <w:szCs w:val="18"/>
        </w:rPr>
        <w:t xml:space="preserve">, lo que permitiría ampliar la participación de los Gobiernos de los Estados. </w:t>
      </w:r>
    </w:p>
    <w:p w14:paraId="1521D504" w14:textId="77777777" w:rsidR="00C40223" w:rsidRPr="008F1082" w:rsidRDefault="00C40223" w:rsidP="00540418">
      <w:pPr>
        <w:pStyle w:val="Texto"/>
        <w:spacing w:after="0" w:line="240" w:lineRule="exact"/>
        <w:rPr>
          <w:szCs w:val="18"/>
        </w:rPr>
      </w:pPr>
    </w:p>
    <w:p w14:paraId="4DF5A8FC" w14:textId="77777777" w:rsidR="00540418" w:rsidRDefault="00540418" w:rsidP="003D5797">
      <w:pPr>
        <w:pStyle w:val="Texto"/>
        <w:spacing w:after="0" w:line="240" w:lineRule="exact"/>
        <w:ind w:left="708" w:firstLine="0"/>
        <w:rPr>
          <w:szCs w:val="18"/>
        </w:rPr>
      </w:pPr>
      <w:r w:rsidRPr="008F1082">
        <w:rPr>
          <w:szCs w:val="18"/>
        </w:rPr>
        <w:t>Los Estados Financieros de los entes públicos, proveen de información financiera a los principales usuarios de la misma, al Congreso y a los ciudadanos.</w:t>
      </w:r>
    </w:p>
    <w:p w14:paraId="64609DAB" w14:textId="77777777" w:rsidR="00C40223" w:rsidRDefault="00C40223" w:rsidP="00540418">
      <w:pPr>
        <w:pStyle w:val="Texto"/>
        <w:spacing w:after="0" w:line="240" w:lineRule="exact"/>
        <w:rPr>
          <w:szCs w:val="18"/>
        </w:rPr>
      </w:pPr>
    </w:p>
    <w:p w14:paraId="698D85F4" w14:textId="77777777" w:rsidR="00C40223" w:rsidRDefault="00C40223" w:rsidP="003D5797">
      <w:pPr>
        <w:pStyle w:val="Texto"/>
        <w:spacing w:after="0" w:line="240" w:lineRule="exact"/>
        <w:ind w:left="708" w:firstLine="0"/>
        <w:rPr>
          <w:szCs w:val="18"/>
        </w:rPr>
      </w:pPr>
      <w:r>
        <w:rPr>
          <w:szCs w:val="18"/>
        </w:rPr>
        <w:t>El objetivo del presente documento es la revelación del contexto y de los aspectos económicos-financieros más relevantes que influyeron en las decisiones del período, y que deberán ser considerados en la elaboración de los Estados Financieros para una mayor comprensión de los mismos y sus notas.</w:t>
      </w:r>
    </w:p>
    <w:p w14:paraId="7558E3DD" w14:textId="77777777" w:rsidR="00C40223" w:rsidRDefault="00C40223" w:rsidP="00540418">
      <w:pPr>
        <w:pStyle w:val="Texto"/>
        <w:spacing w:after="0" w:line="240" w:lineRule="exact"/>
        <w:rPr>
          <w:szCs w:val="18"/>
        </w:rPr>
      </w:pPr>
    </w:p>
    <w:p w14:paraId="6E2A89A5" w14:textId="77777777" w:rsidR="00C40223" w:rsidRDefault="00C40223" w:rsidP="003D5797">
      <w:pPr>
        <w:pStyle w:val="Texto"/>
        <w:spacing w:after="0" w:line="240" w:lineRule="exact"/>
        <w:ind w:left="708" w:firstLine="0"/>
        <w:rPr>
          <w:szCs w:val="18"/>
        </w:rPr>
      </w:pPr>
      <w:r>
        <w:rPr>
          <w:szCs w:val="18"/>
        </w:rPr>
        <w:t>De esta manera, se informa y explica la respuesta del Gobierno a las condiciones relacionadas con la información financiera de cada período de gestión, mediante la exposición de las políticas que podrían afectar la toma de decisiones en períodos posteriores.</w:t>
      </w:r>
    </w:p>
    <w:p w14:paraId="70EF8296" w14:textId="77777777" w:rsidR="006C08CC" w:rsidRDefault="006C08CC" w:rsidP="00540418">
      <w:pPr>
        <w:pStyle w:val="Texto"/>
        <w:spacing w:after="0" w:line="240" w:lineRule="exact"/>
        <w:rPr>
          <w:szCs w:val="18"/>
        </w:rPr>
      </w:pPr>
    </w:p>
    <w:p w14:paraId="2F71BA3E" w14:textId="77777777" w:rsidR="006C08CC" w:rsidRPr="006C08CC" w:rsidRDefault="006C08CC" w:rsidP="003D5797">
      <w:pPr>
        <w:pStyle w:val="Texto"/>
        <w:spacing w:after="0" w:line="240" w:lineRule="exact"/>
        <w:ind w:firstLine="708"/>
        <w:rPr>
          <w:b/>
          <w:szCs w:val="18"/>
        </w:rPr>
      </w:pPr>
      <w:r w:rsidRPr="006C08CC">
        <w:rPr>
          <w:b/>
          <w:szCs w:val="18"/>
        </w:rPr>
        <w:t>2.- Panorama Económico y Financiero</w:t>
      </w:r>
    </w:p>
    <w:p w14:paraId="390298D7" w14:textId="77777777" w:rsidR="007209A0" w:rsidRDefault="007209A0" w:rsidP="00540418">
      <w:pPr>
        <w:pStyle w:val="Texto"/>
        <w:spacing w:after="0" w:line="240" w:lineRule="exact"/>
        <w:rPr>
          <w:b/>
          <w:szCs w:val="18"/>
          <w:lang w:val="es-MX"/>
        </w:rPr>
      </w:pPr>
    </w:p>
    <w:p w14:paraId="33AE526A" w14:textId="563C5ECE" w:rsidR="00E9648E" w:rsidRDefault="00E9648E" w:rsidP="003D5797">
      <w:pPr>
        <w:pStyle w:val="Texto"/>
        <w:spacing w:after="0" w:line="240" w:lineRule="exact"/>
        <w:ind w:left="708" w:firstLine="0"/>
        <w:rPr>
          <w:szCs w:val="18"/>
          <w:lang w:val="es-MX"/>
        </w:rPr>
      </w:pPr>
      <w:r>
        <w:rPr>
          <w:szCs w:val="18"/>
          <w:lang w:val="es-MX"/>
        </w:rPr>
        <w:t>Actualmente el Colegio aplica las disposiciones implementadas por el Gobierno Estatal en cuanto a las “Medidas de Austeridad, Racionalidad y Ajuste Presupuestario en la Calidad de Gasto y Gestión Pública aplicable a todas las Dependencias y Entidades de la Administración Pública Estatal para el Ejercicio Presupuestal 20</w:t>
      </w:r>
      <w:r w:rsidR="00E4424D">
        <w:rPr>
          <w:szCs w:val="18"/>
          <w:lang w:val="es-MX"/>
        </w:rPr>
        <w:t>20</w:t>
      </w:r>
      <w:r>
        <w:rPr>
          <w:szCs w:val="18"/>
          <w:lang w:val="es-MX"/>
        </w:rPr>
        <w:t xml:space="preserve"> de conformidad a la Ley General de Disciplina Financiera de las Entidades Federativas y los Municipios, y a la Ley de Disciplina Financiera y Responsabilidad Hacendaria del Estado de Campeche.</w:t>
      </w:r>
    </w:p>
    <w:p w14:paraId="419C6BF9" w14:textId="77777777" w:rsidR="00E9648E" w:rsidRPr="00E9648E" w:rsidRDefault="00E9648E" w:rsidP="00540418">
      <w:pPr>
        <w:pStyle w:val="Texto"/>
        <w:spacing w:after="0" w:line="240" w:lineRule="exact"/>
        <w:rPr>
          <w:szCs w:val="18"/>
          <w:lang w:val="es-MX"/>
        </w:rPr>
      </w:pPr>
    </w:p>
    <w:p w14:paraId="28E70387" w14:textId="3ACDA25C" w:rsidR="001A731B" w:rsidRDefault="00867FA2" w:rsidP="00487263">
      <w:pPr>
        <w:pStyle w:val="Texto"/>
        <w:spacing w:after="0" w:line="240" w:lineRule="exact"/>
        <w:ind w:left="708" w:firstLine="0"/>
        <w:rPr>
          <w:szCs w:val="18"/>
          <w:lang w:val="es-MX"/>
        </w:rPr>
      </w:pPr>
      <w:r>
        <w:rPr>
          <w:szCs w:val="18"/>
          <w:lang w:val="es-MX"/>
        </w:rPr>
        <w:t>El C</w:t>
      </w:r>
      <w:r w:rsidR="007209A0">
        <w:rPr>
          <w:szCs w:val="18"/>
          <w:lang w:val="es-MX"/>
        </w:rPr>
        <w:t>olegio de Estudios Científicos y Tecnológicos del Estado de Campeche, realiza sus operaciones mediante un convenio de coordinación</w:t>
      </w:r>
      <w:r w:rsidR="00B71FE4">
        <w:rPr>
          <w:szCs w:val="18"/>
          <w:lang w:val="es-MX"/>
        </w:rPr>
        <w:t>,</w:t>
      </w:r>
      <w:r w:rsidR="007209A0">
        <w:rPr>
          <w:szCs w:val="18"/>
          <w:lang w:val="es-MX"/>
        </w:rPr>
        <w:t xml:space="preserve"> mediante el cual por cada peso que aporta la Federación, </w:t>
      </w:r>
      <w:r w:rsidR="009908B8">
        <w:rPr>
          <w:szCs w:val="18"/>
          <w:lang w:val="es-MX"/>
        </w:rPr>
        <w:t>al Estado</w:t>
      </w:r>
      <w:r w:rsidR="007209A0">
        <w:rPr>
          <w:szCs w:val="18"/>
          <w:lang w:val="es-MX"/>
        </w:rPr>
        <w:t xml:space="preserve"> </w:t>
      </w:r>
    </w:p>
    <w:p w14:paraId="417F243D" w14:textId="77777777" w:rsidR="007209A0" w:rsidRDefault="007209A0" w:rsidP="00487263">
      <w:pPr>
        <w:pStyle w:val="Texto"/>
        <w:spacing w:after="0" w:line="240" w:lineRule="exact"/>
        <w:ind w:left="708" w:firstLine="0"/>
        <w:rPr>
          <w:szCs w:val="18"/>
          <w:lang w:val="es-MX"/>
        </w:rPr>
      </w:pPr>
      <w:r>
        <w:rPr>
          <w:szCs w:val="18"/>
          <w:lang w:val="es-MX"/>
        </w:rPr>
        <w:lastRenderedPageBreak/>
        <w:t>le corresponde aportar una cantidad igual, además de que recibe ingresos propios provenientes de sus alumnos.</w:t>
      </w:r>
    </w:p>
    <w:p w14:paraId="459E1BF7" w14:textId="77777777" w:rsidR="001A731B" w:rsidRDefault="001A731B" w:rsidP="00487263">
      <w:pPr>
        <w:pStyle w:val="Texto"/>
        <w:spacing w:after="0" w:line="240" w:lineRule="exact"/>
        <w:ind w:left="708" w:firstLine="0"/>
        <w:rPr>
          <w:szCs w:val="18"/>
          <w:lang w:val="es-MX"/>
        </w:rPr>
      </w:pPr>
    </w:p>
    <w:p w14:paraId="5DA3AA78" w14:textId="77777777" w:rsidR="00D62869" w:rsidRDefault="00A07F16" w:rsidP="00487263">
      <w:pPr>
        <w:pStyle w:val="Texto"/>
        <w:spacing w:after="0" w:line="240" w:lineRule="exact"/>
        <w:ind w:left="288" w:firstLine="420"/>
        <w:rPr>
          <w:b/>
          <w:szCs w:val="18"/>
          <w:lang w:val="es-MX"/>
        </w:rPr>
      </w:pPr>
      <w:r>
        <w:rPr>
          <w:b/>
          <w:szCs w:val="18"/>
          <w:lang w:val="es-MX"/>
        </w:rPr>
        <w:t xml:space="preserve">3.- </w:t>
      </w:r>
      <w:r w:rsidR="006C08CC">
        <w:rPr>
          <w:b/>
          <w:szCs w:val="18"/>
          <w:lang w:val="es-MX"/>
        </w:rPr>
        <w:t>Autorización e Historia</w:t>
      </w:r>
    </w:p>
    <w:p w14:paraId="6ACFB254" w14:textId="77777777" w:rsidR="006C08CC" w:rsidRDefault="006C08CC" w:rsidP="00D62869">
      <w:pPr>
        <w:pStyle w:val="Texto"/>
        <w:spacing w:after="0" w:line="240" w:lineRule="exact"/>
        <w:ind w:left="648" w:firstLine="0"/>
        <w:rPr>
          <w:b/>
          <w:szCs w:val="18"/>
          <w:lang w:val="es-MX"/>
        </w:rPr>
      </w:pPr>
    </w:p>
    <w:p w14:paraId="3CF94092" w14:textId="77777777" w:rsidR="00340C70" w:rsidRDefault="00340C70" w:rsidP="00487263">
      <w:pPr>
        <w:pStyle w:val="Texto"/>
        <w:spacing w:after="0" w:line="240" w:lineRule="exact"/>
        <w:ind w:left="708" w:firstLine="0"/>
        <w:rPr>
          <w:szCs w:val="18"/>
          <w:lang w:val="es-MX"/>
        </w:rPr>
      </w:pPr>
      <w:r>
        <w:rPr>
          <w:szCs w:val="18"/>
          <w:lang w:val="es-MX"/>
        </w:rPr>
        <w:t>El Colegio de Estudios Científicos y Tecnológicos del Estado de Campeche se crea el 20 de Octubre de 1994, mediante Un Acuerdo del Ejecutivo del Estado de Campeche, Ing. Jorge Salomón Azar García, Gobernador Constitucional del Estado Libre y Soberano de Campeche</w:t>
      </w:r>
      <w:r w:rsidR="00536643">
        <w:rPr>
          <w:szCs w:val="18"/>
          <w:lang w:val="es-MX"/>
        </w:rPr>
        <w:t>, como un Organismo Descentralizado de la Administración Pública del Estado de Campeche, con Personalidad Jurídica y Patrimonio Propio</w:t>
      </w:r>
      <w:r w:rsidR="006111E9">
        <w:rPr>
          <w:szCs w:val="18"/>
          <w:lang w:val="es-MX"/>
        </w:rPr>
        <w:t>.</w:t>
      </w:r>
    </w:p>
    <w:p w14:paraId="412EE4D9" w14:textId="77777777" w:rsidR="00DC1648" w:rsidRDefault="00DC1648" w:rsidP="00DC1648">
      <w:pPr>
        <w:pStyle w:val="Texto"/>
        <w:spacing w:after="0" w:line="240" w:lineRule="exact"/>
        <w:ind w:left="288" w:firstLine="0"/>
        <w:rPr>
          <w:szCs w:val="18"/>
          <w:lang w:val="es-MX"/>
        </w:rPr>
      </w:pPr>
    </w:p>
    <w:p w14:paraId="3F0E416F" w14:textId="77777777" w:rsidR="00536643" w:rsidRDefault="00536643" w:rsidP="00487263">
      <w:pPr>
        <w:pStyle w:val="Texto"/>
        <w:spacing w:after="0" w:line="240" w:lineRule="exact"/>
        <w:ind w:left="708" w:firstLine="0"/>
        <w:rPr>
          <w:szCs w:val="18"/>
          <w:lang w:val="es-MX"/>
        </w:rPr>
      </w:pPr>
      <w:r>
        <w:rPr>
          <w:szCs w:val="18"/>
          <w:lang w:val="es-MX"/>
        </w:rPr>
        <w:t>Su finalidad es contribuir e impulsar y consolidar los programas de Educación Media Superior en el Estado de Campeche. Cuenta con los siguientes planteles:</w:t>
      </w:r>
    </w:p>
    <w:p w14:paraId="20F108AE" w14:textId="77777777" w:rsidR="00536643" w:rsidRDefault="00536643" w:rsidP="00D62869">
      <w:pPr>
        <w:pStyle w:val="Texto"/>
        <w:spacing w:after="0" w:line="240" w:lineRule="exact"/>
        <w:ind w:left="648" w:firstLine="0"/>
        <w:rPr>
          <w:szCs w:val="18"/>
          <w:lang w:val="es-MX"/>
        </w:rPr>
      </w:pPr>
    </w:p>
    <w:tbl>
      <w:tblPr>
        <w:tblStyle w:val="Tablaconcuadrcula"/>
        <w:tblW w:w="0" w:type="auto"/>
        <w:tblInd w:w="934" w:type="dxa"/>
        <w:tblLook w:val="04A0" w:firstRow="1" w:lastRow="0" w:firstColumn="1" w:lastColumn="0" w:noHBand="0" w:noVBand="1"/>
      </w:tblPr>
      <w:tblGrid>
        <w:gridCol w:w="3713"/>
        <w:gridCol w:w="2977"/>
      </w:tblGrid>
      <w:tr w:rsidR="00536643" w14:paraId="36949CD0" w14:textId="77777777" w:rsidTr="00487263">
        <w:tc>
          <w:tcPr>
            <w:tcW w:w="3713" w:type="dxa"/>
          </w:tcPr>
          <w:p w14:paraId="59E6CE61"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ALFREDO V. BONFIL</w:t>
            </w:r>
          </w:p>
        </w:tc>
        <w:tc>
          <w:tcPr>
            <w:tcW w:w="2977" w:type="dxa"/>
          </w:tcPr>
          <w:p w14:paraId="068850E9" w14:textId="77777777" w:rsidR="00536643" w:rsidRDefault="00536643" w:rsidP="00D62869">
            <w:pPr>
              <w:pStyle w:val="Texto"/>
              <w:spacing w:after="0" w:line="240" w:lineRule="exact"/>
              <w:ind w:firstLine="0"/>
              <w:rPr>
                <w:szCs w:val="18"/>
                <w:lang w:val="es-MX"/>
              </w:rPr>
            </w:pPr>
            <w:r>
              <w:rPr>
                <w:szCs w:val="18"/>
                <w:lang w:val="es-MX"/>
              </w:rPr>
              <w:t>Fundado en Septiembre de 1994.</w:t>
            </w:r>
          </w:p>
        </w:tc>
      </w:tr>
      <w:tr w:rsidR="00536643" w14:paraId="0CCD7B85" w14:textId="77777777" w:rsidTr="00487263">
        <w:tc>
          <w:tcPr>
            <w:tcW w:w="3713" w:type="dxa"/>
          </w:tcPr>
          <w:p w14:paraId="7E50AACE"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PALIZADA</w:t>
            </w:r>
          </w:p>
        </w:tc>
        <w:tc>
          <w:tcPr>
            <w:tcW w:w="2977" w:type="dxa"/>
          </w:tcPr>
          <w:p w14:paraId="77B59978" w14:textId="77777777" w:rsidR="00536643" w:rsidRDefault="00536643" w:rsidP="00D62869">
            <w:pPr>
              <w:pStyle w:val="Texto"/>
              <w:spacing w:after="0" w:line="240" w:lineRule="exact"/>
              <w:ind w:firstLine="0"/>
              <w:rPr>
                <w:szCs w:val="18"/>
                <w:lang w:val="es-MX"/>
              </w:rPr>
            </w:pPr>
            <w:r>
              <w:rPr>
                <w:szCs w:val="18"/>
                <w:lang w:val="es-MX"/>
              </w:rPr>
              <w:t>Fundado en Septiembre de 1994.</w:t>
            </w:r>
          </w:p>
        </w:tc>
      </w:tr>
      <w:tr w:rsidR="00536643" w14:paraId="5D11DFE3" w14:textId="77777777" w:rsidTr="00487263">
        <w:tc>
          <w:tcPr>
            <w:tcW w:w="3713" w:type="dxa"/>
          </w:tcPr>
          <w:p w14:paraId="42085896"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HOPELCHÉN</w:t>
            </w:r>
          </w:p>
        </w:tc>
        <w:tc>
          <w:tcPr>
            <w:tcW w:w="2977" w:type="dxa"/>
          </w:tcPr>
          <w:p w14:paraId="553B3FF8" w14:textId="77777777" w:rsidR="00536643" w:rsidRDefault="00536643" w:rsidP="00D62869">
            <w:pPr>
              <w:pStyle w:val="Texto"/>
              <w:spacing w:after="0" w:line="240" w:lineRule="exact"/>
              <w:ind w:firstLine="0"/>
              <w:rPr>
                <w:szCs w:val="18"/>
                <w:lang w:val="es-MX"/>
              </w:rPr>
            </w:pPr>
            <w:r>
              <w:rPr>
                <w:szCs w:val="18"/>
                <w:lang w:val="es-MX"/>
              </w:rPr>
              <w:t>Fundado en Septiembre de 1995.</w:t>
            </w:r>
          </w:p>
        </w:tc>
      </w:tr>
      <w:tr w:rsidR="00536643" w14:paraId="78E90334" w14:textId="77777777" w:rsidTr="00487263">
        <w:tc>
          <w:tcPr>
            <w:tcW w:w="3713" w:type="dxa"/>
          </w:tcPr>
          <w:p w14:paraId="11C6FCA8"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POMUCH</w:t>
            </w:r>
          </w:p>
        </w:tc>
        <w:tc>
          <w:tcPr>
            <w:tcW w:w="2977" w:type="dxa"/>
          </w:tcPr>
          <w:p w14:paraId="19D76FCE" w14:textId="77777777" w:rsidR="00536643" w:rsidRDefault="00536643" w:rsidP="00D62869">
            <w:pPr>
              <w:pStyle w:val="Texto"/>
              <w:spacing w:after="0" w:line="240" w:lineRule="exact"/>
              <w:ind w:firstLine="0"/>
              <w:rPr>
                <w:szCs w:val="18"/>
                <w:lang w:val="es-MX"/>
              </w:rPr>
            </w:pPr>
            <w:r>
              <w:rPr>
                <w:szCs w:val="18"/>
                <w:lang w:val="es-MX"/>
              </w:rPr>
              <w:t>Fundado en Septiembre de 1995.</w:t>
            </w:r>
          </w:p>
        </w:tc>
      </w:tr>
      <w:tr w:rsidR="00536643" w14:paraId="0AC416F1" w14:textId="77777777" w:rsidTr="00487263">
        <w:tc>
          <w:tcPr>
            <w:tcW w:w="3713" w:type="dxa"/>
          </w:tcPr>
          <w:p w14:paraId="1E2CEC23"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MIGUEL HIDALGO</w:t>
            </w:r>
          </w:p>
        </w:tc>
        <w:tc>
          <w:tcPr>
            <w:tcW w:w="2977" w:type="dxa"/>
          </w:tcPr>
          <w:p w14:paraId="3C6BB323" w14:textId="77777777" w:rsidR="00536643" w:rsidRDefault="00536643" w:rsidP="00D62869">
            <w:pPr>
              <w:pStyle w:val="Texto"/>
              <w:spacing w:after="0" w:line="240" w:lineRule="exact"/>
              <w:ind w:firstLine="0"/>
              <w:rPr>
                <w:szCs w:val="18"/>
                <w:lang w:val="es-MX"/>
              </w:rPr>
            </w:pPr>
            <w:r>
              <w:rPr>
                <w:szCs w:val="18"/>
                <w:lang w:val="es-MX"/>
              </w:rPr>
              <w:t>Fundado en Septiembre de 1996.</w:t>
            </w:r>
          </w:p>
        </w:tc>
      </w:tr>
      <w:tr w:rsidR="00536643" w14:paraId="736AC20D" w14:textId="77777777" w:rsidTr="00487263">
        <w:tc>
          <w:tcPr>
            <w:tcW w:w="3713" w:type="dxa"/>
          </w:tcPr>
          <w:p w14:paraId="1FB0CB22"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FELIPE CARRILLO PUERTO</w:t>
            </w:r>
          </w:p>
        </w:tc>
        <w:tc>
          <w:tcPr>
            <w:tcW w:w="2977" w:type="dxa"/>
          </w:tcPr>
          <w:p w14:paraId="5C6D97F0" w14:textId="77777777" w:rsidR="00536643" w:rsidRDefault="00536643" w:rsidP="00D62869">
            <w:pPr>
              <w:pStyle w:val="Texto"/>
              <w:spacing w:after="0" w:line="240" w:lineRule="exact"/>
              <w:ind w:firstLine="0"/>
              <w:rPr>
                <w:szCs w:val="18"/>
                <w:lang w:val="es-MX"/>
              </w:rPr>
            </w:pPr>
            <w:r>
              <w:rPr>
                <w:szCs w:val="18"/>
                <w:lang w:val="es-MX"/>
              </w:rPr>
              <w:t>Fundado en Septiembre de 1998.</w:t>
            </w:r>
          </w:p>
        </w:tc>
      </w:tr>
      <w:tr w:rsidR="00536643" w14:paraId="55112B59" w14:textId="77777777" w:rsidTr="00487263">
        <w:tc>
          <w:tcPr>
            <w:tcW w:w="3713" w:type="dxa"/>
          </w:tcPr>
          <w:p w14:paraId="61A37431"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CAMPECHE</w:t>
            </w:r>
          </w:p>
        </w:tc>
        <w:tc>
          <w:tcPr>
            <w:tcW w:w="2977" w:type="dxa"/>
          </w:tcPr>
          <w:p w14:paraId="56AD6539" w14:textId="77777777" w:rsidR="00536643" w:rsidRDefault="00536643" w:rsidP="00D62869">
            <w:pPr>
              <w:pStyle w:val="Texto"/>
              <w:spacing w:after="0" w:line="240" w:lineRule="exact"/>
              <w:ind w:firstLine="0"/>
              <w:rPr>
                <w:szCs w:val="18"/>
                <w:lang w:val="es-MX"/>
              </w:rPr>
            </w:pPr>
            <w:r>
              <w:rPr>
                <w:szCs w:val="18"/>
                <w:lang w:val="es-MX"/>
              </w:rPr>
              <w:t>Fundado en Agosto de 2004.</w:t>
            </w:r>
          </w:p>
        </w:tc>
      </w:tr>
    </w:tbl>
    <w:p w14:paraId="0EB8E7E7" w14:textId="77777777" w:rsidR="00536643" w:rsidRDefault="00536643" w:rsidP="00D62869">
      <w:pPr>
        <w:pStyle w:val="Texto"/>
        <w:spacing w:after="0" w:line="240" w:lineRule="exact"/>
        <w:ind w:left="648" w:firstLine="0"/>
        <w:rPr>
          <w:szCs w:val="18"/>
          <w:lang w:val="es-MX"/>
        </w:rPr>
      </w:pPr>
    </w:p>
    <w:p w14:paraId="66A531FA" w14:textId="77777777" w:rsidR="00536643" w:rsidRPr="00915CCD" w:rsidRDefault="00536643" w:rsidP="00D62869">
      <w:pPr>
        <w:pStyle w:val="Texto"/>
        <w:spacing w:after="0" w:line="240" w:lineRule="exact"/>
        <w:ind w:left="648" w:firstLine="0"/>
        <w:rPr>
          <w:b/>
          <w:szCs w:val="18"/>
          <w:lang w:val="es-MX"/>
        </w:rPr>
      </w:pPr>
      <w:r w:rsidRPr="00915CCD">
        <w:rPr>
          <w:b/>
          <w:szCs w:val="18"/>
          <w:lang w:val="es-MX"/>
        </w:rPr>
        <w:tab/>
        <w:t>MISIÓN</w:t>
      </w:r>
    </w:p>
    <w:p w14:paraId="6A7B3256" w14:textId="77777777" w:rsidR="00536643" w:rsidRDefault="00536643" w:rsidP="00D62869">
      <w:pPr>
        <w:pStyle w:val="Texto"/>
        <w:spacing w:after="0" w:line="240" w:lineRule="exact"/>
        <w:ind w:left="648" w:firstLine="0"/>
        <w:rPr>
          <w:szCs w:val="18"/>
          <w:lang w:val="es-MX"/>
        </w:rPr>
      </w:pPr>
    </w:p>
    <w:p w14:paraId="13470A60" w14:textId="77777777" w:rsidR="00536643" w:rsidRDefault="00536643" w:rsidP="00D62869">
      <w:pPr>
        <w:pStyle w:val="Texto"/>
        <w:spacing w:after="0" w:line="240" w:lineRule="exact"/>
        <w:ind w:left="648" w:firstLine="0"/>
        <w:rPr>
          <w:szCs w:val="18"/>
          <w:lang w:val="es-MX"/>
        </w:rPr>
      </w:pPr>
      <w:r>
        <w:rPr>
          <w:szCs w:val="18"/>
          <w:lang w:val="es-MX"/>
        </w:rPr>
        <w:t xml:space="preserve">Contribuir efectivamente con la calidad, pertinencia y equidad, al desarrollo del Estado de Campeche, mediante la presentación de Servicios de Educación Tecnológica de Nivel Medio Superior, así como </w:t>
      </w:r>
      <w:r w:rsidR="00295CDB">
        <w:rPr>
          <w:szCs w:val="18"/>
          <w:lang w:val="es-MX"/>
        </w:rPr>
        <w:t>de</w:t>
      </w:r>
      <w:r>
        <w:rPr>
          <w:szCs w:val="18"/>
          <w:lang w:val="es-MX"/>
        </w:rPr>
        <w:t xml:space="preserve"> extensión</w:t>
      </w:r>
      <w:r w:rsidR="00BE03B6">
        <w:rPr>
          <w:szCs w:val="18"/>
          <w:lang w:val="es-MX"/>
        </w:rPr>
        <w:t xml:space="preserve"> Académica, Tecnológica y Cultural en las Áreas de Influencia de sus Planteles.</w:t>
      </w:r>
    </w:p>
    <w:p w14:paraId="2765C564" w14:textId="77777777" w:rsidR="00BE03B6" w:rsidRDefault="00BE03B6" w:rsidP="00D62869">
      <w:pPr>
        <w:pStyle w:val="Texto"/>
        <w:spacing w:after="0" w:line="240" w:lineRule="exact"/>
        <w:ind w:left="648" w:firstLine="0"/>
        <w:rPr>
          <w:szCs w:val="18"/>
          <w:lang w:val="es-MX"/>
        </w:rPr>
      </w:pPr>
    </w:p>
    <w:p w14:paraId="06524FDE" w14:textId="77777777" w:rsidR="00BE03B6" w:rsidRPr="00915CCD" w:rsidRDefault="00BE03B6" w:rsidP="00D62869">
      <w:pPr>
        <w:pStyle w:val="Texto"/>
        <w:spacing w:after="0" w:line="240" w:lineRule="exact"/>
        <w:ind w:left="648" w:firstLine="0"/>
        <w:rPr>
          <w:b/>
          <w:szCs w:val="18"/>
          <w:lang w:val="es-MX"/>
        </w:rPr>
      </w:pPr>
      <w:r w:rsidRPr="00915CCD">
        <w:rPr>
          <w:b/>
          <w:szCs w:val="18"/>
          <w:lang w:val="es-MX"/>
        </w:rPr>
        <w:t>VISIÓN</w:t>
      </w:r>
    </w:p>
    <w:p w14:paraId="1ECEB684" w14:textId="77777777" w:rsidR="00BE03B6" w:rsidRDefault="00BE03B6" w:rsidP="00D62869">
      <w:pPr>
        <w:pStyle w:val="Texto"/>
        <w:spacing w:after="0" w:line="240" w:lineRule="exact"/>
        <w:ind w:left="648" w:firstLine="0"/>
        <w:rPr>
          <w:szCs w:val="18"/>
          <w:lang w:val="es-MX"/>
        </w:rPr>
      </w:pPr>
    </w:p>
    <w:p w14:paraId="7B3CA8A3" w14:textId="77777777" w:rsidR="00BE03B6" w:rsidRDefault="00BE03B6" w:rsidP="00D62869">
      <w:pPr>
        <w:pStyle w:val="Texto"/>
        <w:spacing w:after="0" w:line="240" w:lineRule="exact"/>
        <w:ind w:left="648" w:firstLine="0"/>
        <w:rPr>
          <w:szCs w:val="18"/>
          <w:lang w:val="es-MX"/>
        </w:rPr>
      </w:pPr>
      <w:r>
        <w:rPr>
          <w:szCs w:val="18"/>
          <w:lang w:val="es-MX"/>
        </w:rPr>
        <w:t>Ser un modelo educativo que oferte educación tecnológica de calidad en el Nivel Medio Superior y que responda a las necesidades que impacten en el Desarrollo del Estado.</w:t>
      </w:r>
    </w:p>
    <w:p w14:paraId="611E6861" w14:textId="77777777" w:rsidR="00BE03B6" w:rsidRDefault="00BE03B6" w:rsidP="00D62869">
      <w:pPr>
        <w:pStyle w:val="Texto"/>
        <w:spacing w:after="0" w:line="240" w:lineRule="exact"/>
        <w:ind w:left="648" w:firstLine="0"/>
        <w:rPr>
          <w:szCs w:val="18"/>
          <w:lang w:val="es-MX"/>
        </w:rPr>
      </w:pPr>
    </w:p>
    <w:p w14:paraId="6697321E" w14:textId="77777777" w:rsidR="00BE03B6" w:rsidRPr="00915CCD" w:rsidRDefault="00BE03B6" w:rsidP="00D62869">
      <w:pPr>
        <w:pStyle w:val="Texto"/>
        <w:spacing w:after="0" w:line="240" w:lineRule="exact"/>
        <w:ind w:left="648" w:firstLine="0"/>
        <w:rPr>
          <w:b/>
          <w:szCs w:val="18"/>
          <w:lang w:val="es-MX"/>
        </w:rPr>
      </w:pPr>
      <w:r w:rsidRPr="00915CCD">
        <w:rPr>
          <w:b/>
          <w:szCs w:val="18"/>
          <w:lang w:val="es-MX"/>
        </w:rPr>
        <w:t>OBJETIVOS GENERALES</w:t>
      </w:r>
    </w:p>
    <w:p w14:paraId="516AA3C8" w14:textId="77777777" w:rsidR="00BE03B6" w:rsidRDefault="00BE03B6" w:rsidP="00D62869">
      <w:pPr>
        <w:pStyle w:val="Texto"/>
        <w:spacing w:after="0" w:line="240" w:lineRule="exact"/>
        <w:ind w:left="648" w:firstLine="0"/>
        <w:rPr>
          <w:szCs w:val="18"/>
          <w:lang w:val="es-MX"/>
        </w:rPr>
      </w:pPr>
    </w:p>
    <w:p w14:paraId="031A054E" w14:textId="77777777" w:rsidR="00BE03B6" w:rsidRDefault="00BE03B6" w:rsidP="00915CCD">
      <w:pPr>
        <w:pStyle w:val="Texto"/>
        <w:numPr>
          <w:ilvl w:val="0"/>
          <w:numId w:val="21"/>
        </w:numPr>
        <w:spacing w:after="0" w:line="240" w:lineRule="exact"/>
        <w:rPr>
          <w:szCs w:val="18"/>
          <w:lang w:val="es-MX"/>
        </w:rPr>
      </w:pPr>
      <w:r>
        <w:rPr>
          <w:szCs w:val="18"/>
          <w:lang w:val="es-MX"/>
        </w:rPr>
        <w:t>Formar Bachilleres Técnicos con solidez científica y tecnológica, así como con creatividad y responsabilidad social, capaces de responder con éxito como estudiantes de licenciatura y como técnicos profesionales en el aparato productivo de bienes y servicios.</w:t>
      </w:r>
    </w:p>
    <w:p w14:paraId="184A260E" w14:textId="77777777" w:rsidR="00BE03B6" w:rsidRDefault="00BE03B6" w:rsidP="00915CCD">
      <w:pPr>
        <w:pStyle w:val="Texto"/>
        <w:numPr>
          <w:ilvl w:val="0"/>
          <w:numId w:val="21"/>
        </w:numPr>
        <w:spacing w:after="0" w:line="240" w:lineRule="exact"/>
        <w:rPr>
          <w:szCs w:val="18"/>
          <w:lang w:val="es-MX"/>
        </w:rPr>
      </w:pPr>
      <w:r>
        <w:rPr>
          <w:szCs w:val="18"/>
          <w:lang w:val="es-MX"/>
        </w:rPr>
        <w:t>Incrementar las capacidades tecnológicas en el área de influencia de sus planteles mediante la prestación de servicios de extensionismo tecnológico, en su nivel y áreas de competencia.</w:t>
      </w:r>
    </w:p>
    <w:p w14:paraId="6FA29AB6" w14:textId="77777777" w:rsidR="00BE03B6" w:rsidRDefault="00BE03B6" w:rsidP="00915CCD">
      <w:pPr>
        <w:pStyle w:val="Texto"/>
        <w:numPr>
          <w:ilvl w:val="0"/>
          <w:numId w:val="21"/>
        </w:numPr>
        <w:spacing w:after="0" w:line="240" w:lineRule="exact"/>
        <w:rPr>
          <w:szCs w:val="18"/>
          <w:lang w:val="es-MX"/>
        </w:rPr>
      </w:pPr>
      <w:r>
        <w:rPr>
          <w:szCs w:val="18"/>
          <w:lang w:val="es-MX"/>
        </w:rPr>
        <w:t>Incidir en la orientación y calidad de la demanda de educación media superior, mediante acciones de extensión académica en los planteles de Educación Media Superior Básica en el área de influencia de sus planteles.</w:t>
      </w:r>
    </w:p>
    <w:p w14:paraId="4C162EBA" w14:textId="77777777" w:rsidR="00BE03B6" w:rsidRDefault="00BE03B6" w:rsidP="00915CCD">
      <w:pPr>
        <w:pStyle w:val="Texto"/>
        <w:numPr>
          <w:ilvl w:val="0"/>
          <w:numId w:val="21"/>
        </w:numPr>
        <w:spacing w:after="0" w:line="240" w:lineRule="exact"/>
        <w:rPr>
          <w:szCs w:val="18"/>
          <w:lang w:val="es-MX"/>
        </w:rPr>
      </w:pPr>
      <w:r>
        <w:rPr>
          <w:szCs w:val="18"/>
          <w:lang w:val="es-MX"/>
        </w:rPr>
        <w:t>Incrementar los niveles culturales de la población, en el área de influencia de sus planteles.</w:t>
      </w:r>
    </w:p>
    <w:p w14:paraId="0A0B8418" w14:textId="77777777" w:rsidR="00BE03B6" w:rsidRDefault="00BE03B6" w:rsidP="00D62869">
      <w:pPr>
        <w:pStyle w:val="Texto"/>
        <w:spacing w:after="0" w:line="240" w:lineRule="exact"/>
        <w:ind w:left="648" w:firstLine="0"/>
        <w:rPr>
          <w:szCs w:val="18"/>
          <w:lang w:val="es-MX"/>
        </w:rPr>
      </w:pPr>
    </w:p>
    <w:p w14:paraId="76D73D1F" w14:textId="77777777" w:rsidR="00BE03B6" w:rsidRPr="00915CCD" w:rsidRDefault="00BE03B6" w:rsidP="00D62869">
      <w:pPr>
        <w:pStyle w:val="Texto"/>
        <w:spacing w:after="0" w:line="240" w:lineRule="exact"/>
        <w:ind w:left="648" w:firstLine="0"/>
        <w:rPr>
          <w:b/>
          <w:szCs w:val="18"/>
          <w:lang w:val="es-MX"/>
        </w:rPr>
      </w:pPr>
      <w:r w:rsidRPr="00915CCD">
        <w:rPr>
          <w:b/>
          <w:szCs w:val="18"/>
          <w:lang w:val="es-MX"/>
        </w:rPr>
        <w:t>VALORES</w:t>
      </w:r>
    </w:p>
    <w:p w14:paraId="3A50B524" w14:textId="77777777" w:rsidR="00BE03B6" w:rsidRDefault="00BE03B6" w:rsidP="00D62869">
      <w:pPr>
        <w:pStyle w:val="Texto"/>
        <w:spacing w:after="0" w:line="240" w:lineRule="exact"/>
        <w:ind w:left="648" w:firstLine="0"/>
        <w:rPr>
          <w:szCs w:val="18"/>
          <w:lang w:val="es-MX"/>
        </w:rPr>
      </w:pPr>
    </w:p>
    <w:p w14:paraId="4541E8B0" w14:textId="77777777" w:rsidR="00BE03B6" w:rsidRDefault="00BE03B6" w:rsidP="00D62869">
      <w:pPr>
        <w:pStyle w:val="Texto"/>
        <w:spacing w:after="0" w:line="240" w:lineRule="exact"/>
        <w:ind w:left="648" w:firstLine="0"/>
        <w:rPr>
          <w:szCs w:val="18"/>
          <w:lang w:val="es-MX"/>
        </w:rPr>
      </w:pPr>
      <w:r>
        <w:rPr>
          <w:szCs w:val="18"/>
          <w:lang w:val="es-MX"/>
        </w:rPr>
        <w:t xml:space="preserve">Promueve los </w:t>
      </w:r>
      <w:r w:rsidR="008141F2">
        <w:rPr>
          <w:szCs w:val="18"/>
          <w:lang w:val="es-MX"/>
        </w:rPr>
        <w:t>valores:</w:t>
      </w:r>
    </w:p>
    <w:p w14:paraId="0C889423" w14:textId="77777777" w:rsidR="00BE03B6" w:rsidRDefault="00BE03B6" w:rsidP="00D62869">
      <w:pPr>
        <w:pStyle w:val="Texto"/>
        <w:spacing w:after="0" w:line="240" w:lineRule="exact"/>
        <w:ind w:left="648" w:firstLine="0"/>
        <w:rPr>
          <w:szCs w:val="18"/>
          <w:lang w:val="es-MX"/>
        </w:rPr>
      </w:pPr>
    </w:p>
    <w:p w14:paraId="6EA7C147" w14:textId="77777777" w:rsidR="00BE03B6" w:rsidRDefault="00BE03B6" w:rsidP="00915CCD">
      <w:pPr>
        <w:pStyle w:val="Texto"/>
        <w:numPr>
          <w:ilvl w:val="0"/>
          <w:numId w:val="22"/>
        </w:numPr>
        <w:spacing w:after="0" w:line="240" w:lineRule="exact"/>
        <w:rPr>
          <w:szCs w:val="18"/>
          <w:lang w:val="es-MX"/>
        </w:rPr>
      </w:pPr>
      <w:r>
        <w:rPr>
          <w:szCs w:val="18"/>
          <w:lang w:val="es-MX"/>
        </w:rPr>
        <w:t>Humanísticos</w:t>
      </w:r>
    </w:p>
    <w:p w14:paraId="34AEB455" w14:textId="77777777" w:rsidR="00BE03B6" w:rsidRDefault="00BE03B6" w:rsidP="00915CCD">
      <w:pPr>
        <w:pStyle w:val="Texto"/>
        <w:numPr>
          <w:ilvl w:val="0"/>
          <w:numId w:val="22"/>
        </w:numPr>
        <w:spacing w:after="0" w:line="240" w:lineRule="exact"/>
        <w:rPr>
          <w:szCs w:val="18"/>
          <w:lang w:val="es-MX"/>
        </w:rPr>
      </w:pPr>
      <w:r>
        <w:rPr>
          <w:szCs w:val="18"/>
          <w:lang w:val="es-MX"/>
        </w:rPr>
        <w:t>Innovación Tecnológica y Científica.</w:t>
      </w:r>
    </w:p>
    <w:p w14:paraId="2D48FE51" w14:textId="77777777" w:rsidR="00BE03B6" w:rsidRDefault="00BE03B6" w:rsidP="00915CCD">
      <w:pPr>
        <w:pStyle w:val="Texto"/>
        <w:numPr>
          <w:ilvl w:val="0"/>
          <w:numId w:val="22"/>
        </w:numPr>
        <w:spacing w:after="0" w:line="240" w:lineRule="exact"/>
        <w:rPr>
          <w:szCs w:val="18"/>
          <w:lang w:val="es-MX"/>
        </w:rPr>
      </w:pPr>
      <w:r>
        <w:rPr>
          <w:szCs w:val="18"/>
          <w:lang w:val="es-MX"/>
        </w:rPr>
        <w:t>Cultura Emprendedora</w:t>
      </w:r>
    </w:p>
    <w:p w14:paraId="6451304E" w14:textId="77777777" w:rsidR="00BE03B6" w:rsidRDefault="00BE03B6" w:rsidP="00D62869">
      <w:pPr>
        <w:pStyle w:val="Texto"/>
        <w:spacing w:after="0" w:line="240" w:lineRule="exact"/>
        <w:ind w:left="648" w:firstLine="0"/>
        <w:rPr>
          <w:szCs w:val="18"/>
          <w:lang w:val="es-MX"/>
        </w:rPr>
      </w:pPr>
    </w:p>
    <w:p w14:paraId="19B71A19" w14:textId="204A5B0F" w:rsidR="00BF2B5D" w:rsidRDefault="00D6233B" w:rsidP="00D6233B">
      <w:pPr>
        <w:pStyle w:val="Texto"/>
        <w:tabs>
          <w:tab w:val="left" w:pos="3970"/>
        </w:tabs>
        <w:spacing w:after="0" w:line="240" w:lineRule="exact"/>
        <w:ind w:left="648" w:firstLine="0"/>
        <w:rPr>
          <w:b/>
          <w:szCs w:val="18"/>
          <w:lang w:val="es-MX"/>
        </w:rPr>
      </w:pPr>
      <w:r>
        <w:rPr>
          <w:b/>
          <w:szCs w:val="18"/>
          <w:lang w:val="es-MX"/>
        </w:rPr>
        <w:tab/>
      </w:r>
    </w:p>
    <w:p w14:paraId="26F168A1" w14:textId="77777777" w:rsidR="00BE03B6" w:rsidRPr="00915CCD" w:rsidRDefault="00BE03B6" w:rsidP="00BF2B5D">
      <w:pPr>
        <w:pStyle w:val="Texto"/>
        <w:spacing w:after="0" w:line="240" w:lineRule="exact"/>
        <w:ind w:left="708" w:firstLine="0"/>
        <w:rPr>
          <w:b/>
          <w:szCs w:val="18"/>
          <w:lang w:val="es-MX"/>
        </w:rPr>
      </w:pPr>
      <w:r w:rsidRPr="00915CCD">
        <w:rPr>
          <w:b/>
          <w:szCs w:val="18"/>
          <w:lang w:val="es-MX"/>
        </w:rPr>
        <w:lastRenderedPageBreak/>
        <w:t>ACTIVIDADES QUE REALIZA</w:t>
      </w:r>
    </w:p>
    <w:p w14:paraId="1647BCDC" w14:textId="77777777" w:rsidR="00BE03B6" w:rsidRDefault="00BE03B6" w:rsidP="00D62869">
      <w:pPr>
        <w:pStyle w:val="Texto"/>
        <w:spacing w:after="0" w:line="240" w:lineRule="exact"/>
        <w:ind w:left="648" w:firstLine="0"/>
        <w:rPr>
          <w:szCs w:val="18"/>
          <w:lang w:val="es-MX"/>
        </w:rPr>
      </w:pPr>
    </w:p>
    <w:p w14:paraId="59250BA1" w14:textId="77777777" w:rsidR="00BE03B6" w:rsidRDefault="00BE03B6" w:rsidP="00915CCD">
      <w:pPr>
        <w:pStyle w:val="Texto"/>
        <w:numPr>
          <w:ilvl w:val="0"/>
          <w:numId w:val="23"/>
        </w:numPr>
        <w:spacing w:after="0" w:line="240" w:lineRule="exact"/>
        <w:rPr>
          <w:szCs w:val="18"/>
          <w:lang w:val="es-MX"/>
        </w:rPr>
      </w:pPr>
      <w:r>
        <w:rPr>
          <w:szCs w:val="18"/>
          <w:lang w:val="es-MX"/>
        </w:rPr>
        <w:t>Impartir educación en la modalidad de bachillerato tecnológico conjugando convenientemente el conocimiento técnico que asegure su vertiente propedéutica o el logro de habilidades y destrezas que dé ascendencia a su línea tecnológica.</w:t>
      </w:r>
    </w:p>
    <w:p w14:paraId="7D3BF2CE" w14:textId="77777777" w:rsidR="00BE03B6" w:rsidRDefault="00BE03B6" w:rsidP="00915CCD">
      <w:pPr>
        <w:pStyle w:val="Texto"/>
        <w:numPr>
          <w:ilvl w:val="0"/>
          <w:numId w:val="23"/>
        </w:numPr>
        <w:spacing w:after="0" w:line="240" w:lineRule="exact"/>
        <w:rPr>
          <w:szCs w:val="18"/>
          <w:lang w:val="es-MX"/>
        </w:rPr>
      </w:pPr>
      <w:r>
        <w:rPr>
          <w:szCs w:val="18"/>
          <w:lang w:val="es-MX"/>
        </w:rPr>
        <w:t>Promover un mejor aprovechamiento social de los recursos naturales y contribuir a la utilización racional de los mismos.</w:t>
      </w:r>
    </w:p>
    <w:p w14:paraId="7FDEC86F" w14:textId="77777777" w:rsidR="00BE03B6" w:rsidRDefault="00BE03B6" w:rsidP="00915CCD">
      <w:pPr>
        <w:pStyle w:val="Texto"/>
        <w:numPr>
          <w:ilvl w:val="0"/>
          <w:numId w:val="23"/>
        </w:numPr>
        <w:spacing w:after="0" w:line="240" w:lineRule="exact"/>
        <w:rPr>
          <w:szCs w:val="18"/>
          <w:lang w:val="es-MX"/>
        </w:rPr>
      </w:pPr>
      <w:r>
        <w:rPr>
          <w:szCs w:val="18"/>
          <w:lang w:val="es-MX"/>
        </w:rPr>
        <w:t xml:space="preserve">Reforzar el proceso enseñanza-aprendizaje con actividades </w:t>
      </w:r>
      <w:r w:rsidR="008141F2">
        <w:rPr>
          <w:szCs w:val="18"/>
          <w:lang w:val="es-MX"/>
        </w:rPr>
        <w:t>curriculares</w:t>
      </w:r>
      <w:r>
        <w:rPr>
          <w:szCs w:val="18"/>
          <w:lang w:val="es-MX"/>
        </w:rPr>
        <w:t xml:space="preserve"> debidamente planeadas y ejecutadas.</w:t>
      </w:r>
    </w:p>
    <w:p w14:paraId="20BC576B" w14:textId="77777777" w:rsidR="00BE03B6" w:rsidRDefault="00BE03B6" w:rsidP="00915CCD">
      <w:pPr>
        <w:pStyle w:val="Texto"/>
        <w:numPr>
          <w:ilvl w:val="0"/>
          <w:numId w:val="23"/>
        </w:numPr>
        <w:spacing w:after="0" w:line="240" w:lineRule="exact"/>
        <w:rPr>
          <w:szCs w:val="18"/>
          <w:lang w:val="es-MX"/>
        </w:rPr>
      </w:pPr>
      <w:r>
        <w:rPr>
          <w:szCs w:val="18"/>
          <w:lang w:val="es-MX"/>
        </w:rPr>
        <w:t>Promover y difundir la acti</w:t>
      </w:r>
      <w:r w:rsidR="009A3EBF">
        <w:rPr>
          <w:szCs w:val="18"/>
          <w:lang w:val="es-MX"/>
        </w:rPr>
        <w:t xml:space="preserve">tud </w:t>
      </w:r>
      <w:r>
        <w:rPr>
          <w:szCs w:val="18"/>
          <w:lang w:val="es-MX"/>
        </w:rPr>
        <w:t>crítica</w:t>
      </w:r>
      <w:r w:rsidR="009A3EBF">
        <w:rPr>
          <w:szCs w:val="18"/>
          <w:lang w:val="es-MX"/>
        </w:rPr>
        <w:t xml:space="preserve"> derivada de la verdad científica, la previsión y búsqueda del futuro con base en el conocimiento objetivo de nuestra realidad y valores regionales y nacionales.</w:t>
      </w:r>
    </w:p>
    <w:p w14:paraId="7472588B" w14:textId="77777777" w:rsidR="009A3EBF" w:rsidRDefault="009A3EBF" w:rsidP="00915CCD">
      <w:pPr>
        <w:pStyle w:val="Texto"/>
        <w:numPr>
          <w:ilvl w:val="0"/>
          <w:numId w:val="23"/>
        </w:numPr>
        <w:spacing w:after="0" w:line="240" w:lineRule="exact"/>
        <w:rPr>
          <w:szCs w:val="18"/>
          <w:lang w:val="es-MX"/>
        </w:rPr>
      </w:pPr>
      <w:r>
        <w:rPr>
          <w:szCs w:val="18"/>
          <w:lang w:val="es-MX"/>
        </w:rPr>
        <w:t xml:space="preserve">Fortalecer las opciones tecnológicas bivalentes del nivel medio superior, incentivar el desarrollo económico de las distintas regiones del estado, contribuir en corto y mediano plazo la infraestructura suficiente que permita </w:t>
      </w:r>
      <w:r w:rsidR="008141F2">
        <w:rPr>
          <w:szCs w:val="18"/>
          <w:lang w:val="es-MX"/>
        </w:rPr>
        <w:t>absorber</w:t>
      </w:r>
      <w:r>
        <w:rPr>
          <w:szCs w:val="18"/>
          <w:lang w:val="es-MX"/>
        </w:rPr>
        <w:t xml:space="preserve"> el impacto de la demanda educativa de la egresión secundaria.</w:t>
      </w:r>
    </w:p>
    <w:p w14:paraId="61BBC0EF" w14:textId="77777777" w:rsidR="009A3EBF" w:rsidRDefault="009A3EBF" w:rsidP="00915CCD">
      <w:pPr>
        <w:pStyle w:val="Texto"/>
        <w:numPr>
          <w:ilvl w:val="0"/>
          <w:numId w:val="23"/>
        </w:numPr>
        <w:spacing w:after="0" w:line="240" w:lineRule="exact"/>
        <w:rPr>
          <w:szCs w:val="18"/>
          <w:lang w:val="es-MX"/>
        </w:rPr>
      </w:pPr>
      <w:r>
        <w:rPr>
          <w:szCs w:val="18"/>
          <w:lang w:val="es-MX"/>
        </w:rPr>
        <w:t xml:space="preserve">En la Actualidad el CECyTEC cuenta en cada uno de sus siete planteles con oficinas administrativas, aulas didácticas, talleres, laboratorios y centros </w:t>
      </w:r>
      <w:r w:rsidR="001E261F">
        <w:rPr>
          <w:szCs w:val="18"/>
          <w:lang w:val="es-MX"/>
        </w:rPr>
        <w:t>de cómputo, por lo tanto, la relevancia y pertinencia del presente convenio.</w:t>
      </w:r>
    </w:p>
    <w:p w14:paraId="7AE57526" w14:textId="77777777" w:rsidR="001E261F" w:rsidRDefault="001E261F" w:rsidP="00D62869">
      <w:pPr>
        <w:pStyle w:val="Texto"/>
        <w:spacing w:after="0" w:line="240" w:lineRule="exact"/>
        <w:ind w:left="648" w:firstLine="0"/>
        <w:rPr>
          <w:szCs w:val="18"/>
          <w:lang w:val="es-MX"/>
        </w:rPr>
      </w:pPr>
    </w:p>
    <w:p w14:paraId="4FCC3B53" w14:textId="77777777" w:rsidR="00A07F16" w:rsidRPr="0007399A" w:rsidRDefault="00A07F16" w:rsidP="00536643">
      <w:pPr>
        <w:pStyle w:val="Texto"/>
        <w:spacing w:after="0" w:line="240" w:lineRule="exact"/>
        <w:ind w:left="648" w:firstLine="0"/>
        <w:rPr>
          <w:b/>
          <w:szCs w:val="18"/>
          <w:lang w:val="es-MX"/>
        </w:rPr>
      </w:pPr>
      <w:r>
        <w:rPr>
          <w:szCs w:val="18"/>
          <w:lang w:val="es-MX"/>
        </w:rPr>
        <w:t>Los principales cambios en su estructura ha sido la creación de nuevas direcciones conforme al crecimiento normal de los planteles.</w:t>
      </w:r>
    </w:p>
    <w:p w14:paraId="690CB731" w14:textId="77777777" w:rsidR="00D62869" w:rsidRDefault="00F72814" w:rsidP="00540418">
      <w:pPr>
        <w:pStyle w:val="INCISO"/>
        <w:spacing w:after="0" w:line="240" w:lineRule="exact"/>
      </w:pPr>
      <w:r>
        <w:rPr>
          <w:noProof/>
          <w:lang w:val="es-MX" w:eastAsia="es-MX"/>
        </w:rPr>
        <w:drawing>
          <wp:anchor distT="0" distB="0" distL="114300" distR="114300" simplePos="0" relativeHeight="251659264" behindDoc="0" locked="0" layoutInCell="1" allowOverlap="1" wp14:anchorId="6BC6BF47" wp14:editId="42A4F935">
            <wp:simplePos x="0" y="0"/>
            <wp:positionH relativeFrom="column">
              <wp:posOffset>180975</wp:posOffset>
            </wp:positionH>
            <wp:positionV relativeFrom="paragraph">
              <wp:posOffset>182245</wp:posOffset>
            </wp:positionV>
            <wp:extent cx="6243320" cy="3664585"/>
            <wp:effectExtent l="0" t="0" r="508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469" t="16977" r="27753" b="9106"/>
                    <a:stretch/>
                  </pic:blipFill>
                  <pic:spPr bwMode="auto">
                    <a:xfrm>
                      <a:off x="0" y="0"/>
                      <a:ext cx="6243320" cy="366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DCBD0D" w14:textId="77777777" w:rsidR="00DC1648" w:rsidRDefault="00DC1648" w:rsidP="00540418">
      <w:pPr>
        <w:pStyle w:val="Texto"/>
        <w:spacing w:after="0" w:line="240" w:lineRule="exact"/>
        <w:rPr>
          <w:b/>
          <w:szCs w:val="18"/>
          <w:lang w:val="es-MX"/>
        </w:rPr>
      </w:pPr>
    </w:p>
    <w:p w14:paraId="5A4D64ED" w14:textId="77777777" w:rsidR="00F32D5D" w:rsidRDefault="00F32D5D" w:rsidP="00F32D5D">
      <w:pPr>
        <w:pStyle w:val="Texto"/>
        <w:spacing w:after="0" w:line="240" w:lineRule="exact"/>
        <w:ind w:left="288" w:firstLine="360"/>
        <w:rPr>
          <w:b/>
          <w:szCs w:val="18"/>
          <w:lang w:val="es-MX"/>
        </w:rPr>
      </w:pPr>
      <w:r>
        <w:rPr>
          <w:b/>
          <w:szCs w:val="18"/>
          <w:lang w:val="es-MX"/>
        </w:rPr>
        <w:t xml:space="preserve">4.- </w:t>
      </w:r>
      <w:r w:rsidRPr="008F1082">
        <w:rPr>
          <w:b/>
          <w:szCs w:val="18"/>
          <w:lang w:val="es-MX"/>
        </w:rPr>
        <w:t>Organización y Objeto Social</w:t>
      </w:r>
    </w:p>
    <w:p w14:paraId="6625C3B1" w14:textId="77777777" w:rsidR="00F32D5D" w:rsidRPr="008F1082" w:rsidRDefault="00F32D5D" w:rsidP="00F32D5D">
      <w:pPr>
        <w:pStyle w:val="Texto"/>
        <w:spacing w:after="0" w:line="240" w:lineRule="exact"/>
        <w:ind w:left="723" w:firstLine="0"/>
        <w:rPr>
          <w:b/>
          <w:szCs w:val="18"/>
          <w:lang w:val="es-MX"/>
        </w:rPr>
      </w:pPr>
    </w:p>
    <w:p w14:paraId="51D15735" w14:textId="77777777" w:rsidR="00F32D5D" w:rsidRPr="008F1082" w:rsidRDefault="00F32D5D" w:rsidP="00F32D5D">
      <w:pPr>
        <w:pStyle w:val="INCISO"/>
        <w:numPr>
          <w:ilvl w:val="0"/>
          <w:numId w:val="9"/>
        </w:numPr>
        <w:spacing w:after="0" w:line="240" w:lineRule="exact"/>
      </w:pPr>
      <w:r w:rsidRPr="008F1082">
        <w:t>Objeto social:</w:t>
      </w:r>
    </w:p>
    <w:p w14:paraId="670B7A65" w14:textId="7692549B" w:rsidR="00F32D5D" w:rsidRDefault="00F32D5D" w:rsidP="00E40E5C">
      <w:pPr>
        <w:pStyle w:val="INCISO"/>
        <w:spacing w:after="0" w:line="240" w:lineRule="exact"/>
        <w:ind w:firstLine="0"/>
      </w:pPr>
      <w:r w:rsidRPr="008F1082">
        <w:t>I.- Imp</w:t>
      </w:r>
      <w:r>
        <w:t xml:space="preserve">ulsar, ofrecer, impartir y consolidad la educación científica y tecnológica de tipo </w:t>
      </w:r>
      <w:r w:rsidRPr="008F1082">
        <w:t>media superior en la modalidad de bachillerato tecnológico.</w:t>
      </w:r>
    </w:p>
    <w:p w14:paraId="66C4BFB5" w14:textId="24FB7745" w:rsidR="00BF0662" w:rsidRDefault="00BF0662" w:rsidP="00E40E5C">
      <w:pPr>
        <w:pStyle w:val="INCISO"/>
        <w:spacing w:after="0" w:line="240" w:lineRule="exact"/>
        <w:ind w:firstLine="0"/>
      </w:pPr>
    </w:p>
    <w:p w14:paraId="5E1B56D9" w14:textId="59DFB94B" w:rsidR="00BF0662" w:rsidRDefault="00BF0662" w:rsidP="00E40E5C">
      <w:pPr>
        <w:pStyle w:val="INCISO"/>
        <w:spacing w:after="0" w:line="240" w:lineRule="exact"/>
        <w:ind w:firstLine="0"/>
      </w:pPr>
    </w:p>
    <w:p w14:paraId="76D452C0" w14:textId="77777777" w:rsidR="00BF0662" w:rsidRDefault="00BF0662" w:rsidP="00E40E5C">
      <w:pPr>
        <w:pStyle w:val="INCISO"/>
        <w:spacing w:after="0" w:line="240" w:lineRule="exact"/>
        <w:ind w:firstLine="0"/>
      </w:pPr>
    </w:p>
    <w:p w14:paraId="3E637558" w14:textId="77777777" w:rsidR="00F32D5D" w:rsidRDefault="00F32D5D" w:rsidP="00E40E5C">
      <w:pPr>
        <w:pStyle w:val="INCISO"/>
        <w:spacing w:after="0" w:line="240" w:lineRule="exact"/>
        <w:ind w:firstLine="0"/>
      </w:pPr>
      <w:r>
        <w:lastRenderedPageBreak/>
        <w:t>II.- Formar Profesionales técnicos con un sentido innovador que, incorporados a los avances científicos y tecnológicos, estén aptos para aplicar sus conocimientos a la solución creativa de problemas que se presenten en los sectores industrial y de servicios del estado y del país.</w:t>
      </w:r>
    </w:p>
    <w:p w14:paraId="08998617" w14:textId="77777777" w:rsidR="00F32D5D" w:rsidRPr="008F1082" w:rsidRDefault="00F32D5D" w:rsidP="00E40E5C">
      <w:pPr>
        <w:pStyle w:val="INCISO"/>
        <w:spacing w:after="0" w:line="240" w:lineRule="exact"/>
        <w:ind w:firstLine="0"/>
      </w:pPr>
      <w:r>
        <w:t>III.- Formular, organizar, fomentar y realizar investigación científica y tecnológica.</w:t>
      </w:r>
    </w:p>
    <w:p w14:paraId="04B9E106" w14:textId="77777777" w:rsidR="00F32D5D" w:rsidRPr="008F1082" w:rsidRDefault="00F32D5D" w:rsidP="00E40E5C">
      <w:pPr>
        <w:pStyle w:val="INCISO"/>
        <w:spacing w:after="0" w:line="240" w:lineRule="exact"/>
        <w:ind w:hanging="87"/>
      </w:pPr>
      <w:r>
        <w:t>IV</w:t>
      </w:r>
      <w:r w:rsidRPr="008F1082">
        <w:t>.-Facilitar el acceso al conocimiento y a la preparatoria técnica en el nivel medio superior a los jóvenes.</w:t>
      </w:r>
    </w:p>
    <w:p w14:paraId="69FA4D4A" w14:textId="77777777" w:rsidR="00F32D5D" w:rsidRPr="008F1082" w:rsidRDefault="00E40E5C" w:rsidP="00E40E5C">
      <w:pPr>
        <w:pStyle w:val="INCISO"/>
        <w:spacing w:after="0" w:line="240" w:lineRule="exact"/>
        <w:ind w:left="993"/>
      </w:pPr>
      <w:r>
        <w:t xml:space="preserve">  </w:t>
      </w:r>
      <w:r>
        <w:tab/>
      </w:r>
      <w:r w:rsidR="00F32D5D">
        <w:t>V</w:t>
      </w:r>
      <w:r w:rsidR="00F32D5D" w:rsidRPr="008F1082">
        <w:t>.-Promover un mejor aprovechamiento social de los recursos naturales y contribuir a la utilización racional de los mismos.</w:t>
      </w:r>
    </w:p>
    <w:p w14:paraId="4273ECDE" w14:textId="77777777" w:rsidR="00F32D5D" w:rsidRPr="008F1082" w:rsidRDefault="00F32D5D" w:rsidP="00E40E5C">
      <w:pPr>
        <w:pStyle w:val="INCISO"/>
        <w:spacing w:after="0" w:line="240" w:lineRule="exact"/>
        <w:ind w:hanging="87"/>
      </w:pPr>
      <w:r>
        <w:t>V</w:t>
      </w:r>
      <w:r w:rsidRPr="008F1082">
        <w:t>I.-Reforzar el proceso de enseñanza-aprendizaje con actividades curriculares debidamente planeadas y ejecutadas.</w:t>
      </w:r>
    </w:p>
    <w:p w14:paraId="7452EA72" w14:textId="77777777" w:rsidR="00F32D5D" w:rsidRPr="008F1082" w:rsidRDefault="00F32D5D" w:rsidP="00E40E5C">
      <w:pPr>
        <w:pStyle w:val="INCISO"/>
        <w:spacing w:after="0" w:line="240" w:lineRule="exact"/>
        <w:ind w:hanging="87"/>
      </w:pPr>
      <w:r w:rsidRPr="008F1082">
        <w:t>V</w:t>
      </w:r>
      <w:r>
        <w:t>II</w:t>
      </w:r>
      <w:r w:rsidRPr="008F1082">
        <w:t>.-Promover y difundir la actitud crítica derivada de la verdad científica, la previsión y búsqueda del futuro con base en el conocimiento objetivo de nuestra realidad y valores regionales y nacionales.</w:t>
      </w:r>
    </w:p>
    <w:p w14:paraId="2BF9038A" w14:textId="77777777" w:rsidR="00F32D5D" w:rsidRDefault="00F32D5D" w:rsidP="00E40E5C">
      <w:pPr>
        <w:pStyle w:val="INCISO"/>
        <w:spacing w:after="0" w:line="240" w:lineRule="exact"/>
        <w:ind w:hanging="87"/>
      </w:pPr>
      <w:r w:rsidRPr="008F1082">
        <w:t>VI</w:t>
      </w:r>
      <w:r>
        <w:t>II</w:t>
      </w:r>
      <w:r w:rsidRPr="008F1082">
        <w:t>.- Fortalecer las opciones tecnológicas bivalentes del nivel medio superior.</w:t>
      </w:r>
    </w:p>
    <w:p w14:paraId="0B097CCF" w14:textId="77777777" w:rsidR="00F32D5D" w:rsidRPr="008F1082" w:rsidRDefault="00F32D5D" w:rsidP="00F32D5D">
      <w:pPr>
        <w:pStyle w:val="INCISO"/>
        <w:spacing w:after="0" w:line="240" w:lineRule="exact"/>
        <w:ind w:left="1416" w:firstLine="0"/>
      </w:pPr>
    </w:p>
    <w:p w14:paraId="0605C31B" w14:textId="77777777" w:rsidR="00F32D5D" w:rsidRPr="008F1082" w:rsidRDefault="00F32D5D" w:rsidP="00F32D5D">
      <w:pPr>
        <w:pStyle w:val="INCISO"/>
        <w:spacing w:after="0" w:line="240" w:lineRule="exact"/>
      </w:pPr>
      <w:r w:rsidRPr="008F1082">
        <w:t>b)</w:t>
      </w:r>
      <w:r w:rsidRPr="008F1082">
        <w:tab/>
        <w:t>Principal actividad: Impartir educación en la modalidad de bachillerato tecnológico bivalente.</w:t>
      </w:r>
    </w:p>
    <w:p w14:paraId="261A953D" w14:textId="11C9B473" w:rsidR="00F32D5D" w:rsidRPr="008F1082" w:rsidRDefault="00F32D5D" w:rsidP="00F32D5D">
      <w:pPr>
        <w:pStyle w:val="INCISO"/>
        <w:spacing w:after="0" w:line="240" w:lineRule="exact"/>
      </w:pPr>
      <w:r w:rsidRPr="008F1082">
        <w:t>c)</w:t>
      </w:r>
      <w:r w:rsidRPr="008F1082">
        <w:tab/>
        <w:t>Ejercicio fiscal: 20</w:t>
      </w:r>
      <w:r w:rsidR="00612A99">
        <w:t>20</w:t>
      </w:r>
    </w:p>
    <w:p w14:paraId="64DC0200" w14:textId="77777777" w:rsidR="00F32D5D" w:rsidRPr="008F1082" w:rsidRDefault="00F32D5D" w:rsidP="00F32D5D">
      <w:pPr>
        <w:pStyle w:val="INCISO"/>
        <w:spacing w:after="0" w:line="240" w:lineRule="exact"/>
      </w:pPr>
      <w:r w:rsidRPr="008F1082">
        <w:t>d)</w:t>
      </w:r>
      <w:r w:rsidRPr="008F1082">
        <w:tab/>
        <w:t>Régimen jurídico: Personales Morales con Fines no Lucrativos (Título III de la Ley del Impuesto sobre la Renta.</w:t>
      </w:r>
      <w:r>
        <w:t>)</w:t>
      </w:r>
    </w:p>
    <w:p w14:paraId="6745A6B8" w14:textId="0DBCDB54" w:rsidR="00F32D5D" w:rsidRPr="008F1082" w:rsidRDefault="00F32D5D" w:rsidP="00F32D5D">
      <w:pPr>
        <w:pStyle w:val="INCISO"/>
        <w:spacing w:after="0" w:line="240" w:lineRule="exact"/>
      </w:pPr>
      <w:r w:rsidRPr="008F1082">
        <w:t>e)</w:t>
      </w:r>
      <w:r w:rsidRPr="008F1082">
        <w:tab/>
      </w:r>
      <w:r w:rsidR="009908B8" w:rsidRPr="008F1082">
        <w:t>las principales obligaciones fiscales corresponden</w:t>
      </w:r>
      <w:r w:rsidRPr="008F1082">
        <w:t xml:space="preserve"> al pago de retenciones de Impuesto sobre la Renta por concepto de sueldos y salarios, Honorarios Asimilados a Salarios, Honorarios Profesionales, Retenciones por Arrendamiento.</w:t>
      </w:r>
    </w:p>
    <w:p w14:paraId="7619D02F" w14:textId="77777777" w:rsidR="00F32D5D" w:rsidRDefault="00F32D5D" w:rsidP="00F32D5D">
      <w:pPr>
        <w:pStyle w:val="INCISO"/>
        <w:spacing w:after="0" w:line="240" w:lineRule="exact"/>
      </w:pPr>
      <w:r w:rsidRPr="008F1082">
        <w:t>f)</w:t>
      </w:r>
      <w:r w:rsidRPr="008F1082">
        <w:tab/>
        <w:t xml:space="preserve">Estructura organizacional básica: se encuentra representado por </w:t>
      </w:r>
      <w:r>
        <w:t>la</w:t>
      </w:r>
      <w:r w:rsidRPr="008F1082">
        <w:t xml:space="preserve"> H. Junta Directiv</w:t>
      </w:r>
      <w:r>
        <w:t>a</w:t>
      </w:r>
      <w:r w:rsidRPr="008F1082">
        <w:t>, Director General, Directores de Plantel</w:t>
      </w:r>
      <w:r>
        <w:t>,</w:t>
      </w:r>
      <w:r w:rsidRPr="008F1082">
        <w:t xml:space="preserve"> Directores de Área</w:t>
      </w:r>
      <w:r>
        <w:t>.</w:t>
      </w:r>
    </w:p>
    <w:p w14:paraId="57549821" w14:textId="77777777" w:rsidR="00F32D5D" w:rsidRDefault="00F32D5D" w:rsidP="00F32D5D">
      <w:pPr>
        <w:pStyle w:val="INCISO"/>
        <w:spacing w:after="0" w:line="240" w:lineRule="exact"/>
      </w:pPr>
      <w:r>
        <w:t xml:space="preserve">g) </w:t>
      </w:r>
      <w:r>
        <w:tab/>
        <w:t>No se manejan fideicomisos, mandatos y análogos de los cuales es fideicomitente o fideicomisario.</w:t>
      </w:r>
    </w:p>
    <w:p w14:paraId="635D09F8" w14:textId="77777777" w:rsidR="00F32D5D" w:rsidRPr="00F32D5D" w:rsidRDefault="00F32D5D" w:rsidP="00540418">
      <w:pPr>
        <w:pStyle w:val="Texto"/>
        <w:spacing w:after="0" w:line="240" w:lineRule="exact"/>
        <w:rPr>
          <w:b/>
          <w:szCs w:val="18"/>
        </w:rPr>
      </w:pPr>
    </w:p>
    <w:p w14:paraId="03546316" w14:textId="77777777" w:rsidR="00DC1648" w:rsidRDefault="00DC1648" w:rsidP="00540418">
      <w:pPr>
        <w:pStyle w:val="Texto"/>
        <w:spacing w:after="0" w:line="240" w:lineRule="exact"/>
        <w:rPr>
          <w:b/>
          <w:szCs w:val="18"/>
          <w:lang w:val="es-MX"/>
        </w:rPr>
      </w:pPr>
    </w:p>
    <w:p w14:paraId="5769FD5C" w14:textId="77777777" w:rsidR="00540418" w:rsidRDefault="0007399A" w:rsidP="00F32D5D">
      <w:pPr>
        <w:pStyle w:val="Texto"/>
        <w:spacing w:after="0" w:line="240" w:lineRule="exact"/>
        <w:ind w:firstLine="708"/>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14:paraId="18299F5F" w14:textId="77777777" w:rsidR="00F72814" w:rsidRPr="008F1082" w:rsidRDefault="00F72814" w:rsidP="00540418">
      <w:pPr>
        <w:pStyle w:val="Texto"/>
        <w:spacing w:after="0" w:line="240" w:lineRule="exact"/>
        <w:rPr>
          <w:b/>
          <w:szCs w:val="18"/>
          <w:lang w:val="es-MX"/>
        </w:rPr>
      </w:pPr>
    </w:p>
    <w:p w14:paraId="0FD3CE0A" w14:textId="30A8632B" w:rsidR="00F72814" w:rsidRDefault="00540418" w:rsidP="00540418">
      <w:pPr>
        <w:pStyle w:val="INCISO"/>
        <w:spacing w:after="0" w:line="240" w:lineRule="exact"/>
      </w:pPr>
      <w:r w:rsidRPr="008F1082">
        <w:t>a)</w:t>
      </w:r>
      <w:r w:rsidRPr="008F1082">
        <w:tab/>
      </w:r>
      <w:r w:rsidR="00F72814">
        <w:t>El Colegio está aplicando la normatividad emitida por el CONAC y las disposiciones legales aplicables a la Cuenta Púb</w:t>
      </w:r>
      <w:r w:rsidR="007F5304">
        <w:t>lica del Ejercicio 2</w:t>
      </w:r>
      <w:r w:rsidR="006A4F1A">
        <w:t>020</w:t>
      </w:r>
      <w:r w:rsidR="00F72814">
        <w:t xml:space="preserve">. De igual forma se aplica la normatividad emitida para el reconocimiento, valuación y revelación de los diferentes rubros de Información </w:t>
      </w:r>
      <w:r w:rsidR="009908B8">
        <w:t>Financiera,</w:t>
      </w:r>
      <w:r w:rsidR="00F72814">
        <w:t xml:space="preserve"> así como </w:t>
      </w:r>
      <w:r w:rsidR="0053686F">
        <w:t>las bases de medición utilizadas para la elaboración de los Estados Financieros. De igual manera se aplicar</w:t>
      </w:r>
      <w:r w:rsidR="008F0911">
        <w:t>on</w:t>
      </w:r>
      <w:r w:rsidR="0053686F">
        <w:t xml:space="preserve"> </w:t>
      </w:r>
      <w:r w:rsidR="00F72814">
        <w:t>los postulados básicos de Contabilidad Gubernamental.</w:t>
      </w:r>
    </w:p>
    <w:p w14:paraId="4B9416E5" w14:textId="77777777" w:rsidR="00F72814" w:rsidRDefault="00F72814" w:rsidP="00540418">
      <w:pPr>
        <w:pStyle w:val="INCISO"/>
        <w:spacing w:after="0" w:line="240" w:lineRule="exact"/>
      </w:pPr>
    </w:p>
    <w:p w14:paraId="0B3F310D" w14:textId="77777777" w:rsidR="00F72814" w:rsidRDefault="00F72814" w:rsidP="00540418">
      <w:pPr>
        <w:pStyle w:val="INCISO"/>
        <w:spacing w:after="0" w:line="240" w:lineRule="exact"/>
      </w:pPr>
      <w:r>
        <w:t>La normatividad observada se encuentra integrada</w:t>
      </w:r>
      <w:r w:rsidR="00466592">
        <w:t>, de manera enunciativa y no limitativa,</w:t>
      </w:r>
      <w:r>
        <w:t xml:space="preserve"> por:</w:t>
      </w:r>
    </w:p>
    <w:p w14:paraId="12497BBE" w14:textId="77777777" w:rsidR="00F72814" w:rsidRDefault="00F72814" w:rsidP="00540418">
      <w:pPr>
        <w:pStyle w:val="INCISO"/>
        <w:spacing w:after="0" w:line="240" w:lineRule="exact"/>
      </w:pPr>
    </w:p>
    <w:p w14:paraId="281CEE75" w14:textId="77777777" w:rsidR="00466592" w:rsidRDefault="00466592" w:rsidP="00466592">
      <w:pPr>
        <w:pStyle w:val="INCISO"/>
        <w:numPr>
          <w:ilvl w:val="0"/>
          <w:numId w:val="20"/>
        </w:numPr>
        <w:spacing w:after="0" w:line="240" w:lineRule="exact"/>
      </w:pPr>
      <w:r>
        <w:t>Ley General de Contabilidad Gubernamental.</w:t>
      </w:r>
    </w:p>
    <w:p w14:paraId="78F4CE73" w14:textId="77777777" w:rsidR="00F72814" w:rsidRDefault="00F72814" w:rsidP="00466592">
      <w:pPr>
        <w:pStyle w:val="INCISO"/>
        <w:numPr>
          <w:ilvl w:val="0"/>
          <w:numId w:val="20"/>
        </w:numPr>
        <w:spacing w:after="0" w:line="240" w:lineRule="exact"/>
      </w:pPr>
      <w:r>
        <w:t>Normas emitidas por el CONAC</w:t>
      </w:r>
      <w:r w:rsidR="00466592">
        <w:t>.</w:t>
      </w:r>
    </w:p>
    <w:p w14:paraId="62A10AB6" w14:textId="1FB80257" w:rsidR="00F72814" w:rsidRDefault="00F72814" w:rsidP="00466592">
      <w:pPr>
        <w:pStyle w:val="INCISO"/>
        <w:numPr>
          <w:ilvl w:val="0"/>
          <w:numId w:val="20"/>
        </w:numPr>
        <w:spacing w:after="0" w:line="240" w:lineRule="exact"/>
      </w:pPr>
      <w:r>
        <w:t>Ley del Presupuesto de Egresos de la Federación 20</w:t>
      </w:r>
      <w:r w:rsidR="006A4F1A">
        <w:t>20</w:t>
      </w:r>
      <w:r w:rsidR="00466592">
        <w:t>.</w:t>
      </w:r>
    </w:p>
    <w:p w14:paraId="5724C88C" w14:textId="73EA5C75" w:rsidR="00F72814" w:rsidRDefault="00F72814" w:rsidP="00466592">
      <w:pPr>
        <w:pStyle w:val="INCISO"/>
        <w:numPr>
          <w:ilvl w:val="0"/>
          <w:numId w:val="20"/>
        </w:numPr>
        <w:spacing w:after="0" w:line="240" w:lineRule="exact"/>
      </w:pPr>
      <w:r>
        <w:t>Ley de Presupuesto de Egresos del Estado de Campeche para el Ejercicio Fiscal 20</w:t>
      </w:r>
      <w:r w:rsidR="006A4F1A">
        <w:t>20</w:t>
      </w:r>
      <w:r w:rsidR="00466592">
        <w:t>.</w:t>
      </w:r>
    </w:p>
    <w:p w14:paraId="392E9A4C" w14:textId="77777777" w:rsidR="00F72814" w:rsidRDefault="00F72814" w:rsidP="00466592">
      <w:pPr>
        <w:pStyle w:val="INCISO"/>
        <w:numPr>
          <w:ilvl w:val="0"/>
          <w:numId w:val="20"/>
        </w:numPr>
        <w:spacing w:after="0" w:line="240" w:lineRule="exact"/>
      </w:pPr>
      <w:r>
        <w:t>Ley Federal de Presupuesto y Responsabilidad Hacendaria del Ejercicio Vigente.</w:t>
      </w:r>
    </w:p>
    <w:p w14:paraId="4BE21D9D" w14:textId="38123626" w:rsidR="00F72814" w:rsidRDefault="00F72814" w:rsidP="00466592">
      <w:pPr>
        <w:pStyle w:val="INCISO"/>
        <w:numPr>
          <w:ilvl w:val="0"/>
          <w:numId w:val="20"/>
        </w:numPr>
        <w:spacing w:after="0" w:line="240" w:lineRule="exact"/>
      </w:pPr>
      <w:r>
        <w:t>Ley de Ingresos del Estado de Campeche para el Ejercicio Fiscal 20</w:t>
      </w:r>
      <w:r w:rsidR="006A4F1A">
        <w:t>20</w:t>
      </w:r>
      <w:r>
        <w:t>.</w:t>
      </w:r>
    </w:p>
    <w:p w14:paraId="3C96FF3B" w14:textId="77777777" w:rsidR="00466592" w:rsidRDefault="00F72814" w:rsidP="00466592">
      <w:pPr>
        <w:pStyle w:val="INCISO"/>
        <w:numPr>
          <w:ilvl w:val="0"/>
          <w:numId w:val="20"/>
        </w:numPr>
        <w:spacing w:after="0" w:line="240" w:lineRule="exact"/>
      </w:pPr>
      <w:r>
        <w:t>Ley de Adquisiciones, Arrendamientos y Prestación de Servicios Rela</w:t>
      </w:r>
      <w:r w:rsidR="00466592">
        <w:t>cionados con Bienes Muebles del Estado de Campeche en vigor.</w:t>
      </w:r>
    </w:p>
    <w:p w14:paraId="07CA4331" w14:textId="77777777" w:rsidR="00F72814" w:rsidRDefault="00F72814" w:rsidP="00466592">
      <w:pPr>
        <w:pStyle w:val="INCISO"/>
        <w:numPr>
          <w:ilvl w:val="0"/>
          <w:numId w:val="20"/>
        </w:numPr>
        <w:spacing w:after="0" w:line="240" w:lineRule="exact"/>
      </w:pPr>
      <w:r>
        <w:t>Ley de Control Presupuestal y Responsabilidad Hacendaria del Estado de Campeche en vigor.</w:t>
      </w:r>
    </w:p>
    <w:p w14:paraId="75807096" w14:textId="77777777" w:rsidR="00466592" w:rsidRDefault="00466592" w:rsidP="00466592">
      <w:pPr>
        <w:pStyle w:val="INCISO"/>
        <w:numPr>
          <w:ilvl w:val="0"/>
          <w:numId w:val="20"/>
        </w:numPr>
        <w:spacing w:after="0" w:line="240" w:lineRule="exact"/>
      </w:pPr>
      <w:r>
        <w:t>Disposiciones aplicables a todos los Municipios del Estado de Campeche.</w:t>
      </w:r>
    </w:p>
    <w:p w14:paraId="5B6C16C3" w14:textId="77777777" w:rsidR="00466592" w:rsidRDefault="00466592" w:rsidP="00466592">
      <w:pPr>
        <w:pStyle w:val="INCISO"/>
        <w:numPr>
          <w:ilvl w:val="0"/>
          <w:numId w:val="20"/>
        </w:numPr>
        <w:spacing w:after="0" w:line="240" w:lineRule="exact"/>
      </w:pPr>
      <w:r>
        <w:t>Postulados Básicos emitidos por el CONAC.</w:t>
      </w:r>
    </w:p>
    <w:p w14:paraId="5CB222CF" w14:textId="77777777" w:rsidR="00F72814" w:rsidRDefault="00F72814" w:rsidP="00540418">
      <w:pPr>
        <w:pStyle w:val="INCISO"/>
        <w:spacing w:after="0" w:line="240" w:lineRule="exact"/>
      </w:pPr>
    </w:p>
    <w:p w14:paraId="38EE5596" w14:textId="77777777" w:rsidR="00191536" w:rsidRDefault="00191536" w:rsidP="00540418">
      <w:pPr>
        <w:pStyle w:val="INCISO"/>
        <w:spacing w:after="0" w:line="240" w:lineRule="exact"/>
      </w:pPr>
      <w:r>
        <w:t>Consideraciones Generales</w:t>
      </w:r>
    </w:p>
    <w:p w14:paraId="2A563508" w14:textId="77777777" w:rsidR="00191536" w:rsidRDefault="00191536" w:rsidP="00540418">
      <w:pPr>
        <w:pStyle w:val="INCISO"/>
        <w:spacing w:after="0" w:line="240" w:lineRule="exact"/>
      </w:pPr>
    </w:p>
    <w:p w14:paraId="483D5011" w14:textId="77777777" w:rsidR="00A07F16" w:rsidRDefault="00A07F16" w:rsidP="0053686F">
      <w:pPr>
        <w:pStyle w:val="INCISO"/>
        <w:numPr>
          <w:ilvl w:val="0"/>
          <w:numId w:val="25"/>
        </w:numPr>
        <w:spacing w:after="0" w:line="240" w:lineRule="exact"/>
      </w:pPr>
      <w:r>
        <w:t>Para el caso de los activos fijos se han utilizado los parámetros de VIDA ÚTIL para llevar a cabo las depreciaciones.</w:t>
      </w:r>
    </w:p>
    <w:p w14:paraId="7335860C" w14:textId="77777777" w:rsidR="0053686F" w:rsidRDefault="0053686F" w:rsidP="0053686F">
      <w:pPr>
        <w:pStyle w:val="INCISO"/>
        <w:numPr>
          <w:ilvl w:val="0"/>
          <w:numId w:val="25"/>
        </w:numPr>
        <w:spacing w:after="0" w:line="240" w:lineRule="exact"/>
      </w:pPr>
      <w:r>
        <w:t>El total de las operaciones están reconocidas a su costo histórico.</w:t>
      </w:r>
    </w:p>
    <w:p w14:paraId="67646D72" w14:textId="77777777" w:rsidR="00A07F16" w:rsidRDefault="0053686F" w:rsidP="00540418">
      <w:pPr>
        <w:pStyle w:val="INCISO"/>
        <w:spacing w:after="0" w:line="240" w:lineRule="exact"/>
      </w:pPr>
      <w:r>
        <w:t>c</w:t>
      </w:r>
      <w:r w:rsidR="00A07F16">
        <w:t>)</w:t>
      </w:r>
      <w:r w:rsidR="00A07F16">
        <w:tab/>
        <w:t>Los postulados básicos son los establecidos por el Consejo Nacional de Armonización Contable.</w:t>
      </w:r>
    </w:p>
    <w:p w14:paraId="12C7AE9F" w14:textId="77777777" w:rsidR="00A07F16" w:rsidRDefault="0053686F" w:rsidP="00540418">
      <w:pPr>
        <w:pStyle w:val="INCISO"/>
        <w:spacing w:after="0" w:line="240" w:lineRule="exact"/>
      </w:pPr>
      <w:r>
        <w:lastRenderedPageBreak/>
        <w:t>d</w:t>
      </w:r>
      <w:r w:rsidR="00A07F16">
        <w:t>)</w:t>
      </w:r>
      <w:r w:rsidR="00A07F16">
        <w:tab/>
        <w:t>No se ha aplicado normatividad supletoria a la contemplada por la Ley General de Contabilidad Gubernamental.</w:t>
      </w:r>
    </w:p>
    <w:p w14:paraId="1182B513" w14:textId="77777777" w:rsidR="00A07F16" w:rsidRDefault="0053686F" w:rsidP="00540418">
      <w:pPr>
        <w:pStyle w:val="INCISO"/>
        <w:spacing w:after="0" w:line="240" w:lineRule="exact"/>
      </w:pPr>
      <w:r>
        <w:t>e</w:t>
      </w:r>
      <w:r w:rsidR="00A07F16">
        <w:t>)</w:t>
      </w:r>
      <w:r w:rsidR="00A07F16">
        <w:tab/>
        <w:t>Nuestro Colegio ha aplicado en años anteriores la Ley General de Contabilidad Gubernamental en base al devengo contable.</w:t>
      </w:r>
    </w:p>
    <w:p w14:paraId="5E694CED" w14:textId="77777777" w:rsidR="00825435" w:rsidRDefault="00825435" w:rsidP="00825435">
      <w:pPr>
        <w:pStyle w:val="INCISO"/>
        <w:spacing w:after="0" w:line="240" w:lineRule="exact"/>
        <w:ind w:left="0" w:firstLine="0"/>
      </w:pPr>
    </w:p>
    <w:p w14:paraId="08B914B1" w14:textId="77777777" w:rsidR="00FE2AE8" w:rsidRDefault="0007399A" w:rsidP="00825435">
      <w:pPr>
        <w:pStyle w:val="INCISO"/>
        <w:spacing w:after="0" w:line="240" w:lineRule="exact"/>
        <w:ind w:left="0" w:firstLine="0"/>
        <w:rPr>
          <w:b/>
        </w:rPr>
      </w:pPr>
      <w:r>
        <w:t xml:space="preserve">  </w:t>
      </w:r>
      <w:r w:rsidR="00F32D5D">
        <w:tab/>
      </w:r>
      <w:r>
        <w:t>6</w:t>
      </w:r>
      <w:r w:rsidR="00FE2AE8">
        <w:t xml:space="preserve">.- </w:t>
      </w:r>
      <w:r w:rsidR="00FE2AE8" w:rsidRPr="007209A0">
        <w:rPr>
          <w:b/>
        </w:rPr>
        <w:t>Políticas de Contabilidad Significativas</w:t>
      </w:r>
    </w:p>
    <w:p w14:paraId="3F5B6FB1" w14:textId="77777777" w:rsidR="00466592" w:rsidRDefault="00466592" w:rsidP="00825435">
      <w:pPr>
        <w:pStyle w:val="INCISO"/>
        <w:spacing w:after="0" w:line="240" w:lineRule="exact"/>
        <w:ind w:left="0" w:firstLine="0"/>
      </w:pPr>
    </w:p>
    <w:p w14:paraId="31D8A547" w14:textId="77777777" w:rsidR="00FE2AE8" w:rsidRDefault="00FE2AE8" w:rsidP="00825435">
      <w:pPr>
        <w:pStyle w:val="INCISO"/>
        <w:spacing w:after="0" w:line="240" w:lineRule="exact"/>
        <w:ind w:left="0" w:firstLine="0"/>
      </w:pPr>
      <w:r>
        <w:tab/>
        <w:t>La preparación de los Estados Financieros se basa en las siguientes políticas y prácticas contables:</w:t>
      </w:r>
    </w:p>
    <w:p w14:paraId="5F4975AC" w14:textId="77777777" w:rsidR="00466592" w:rsidRDefault="00466592" w:rsidP="00825435">
      <w:pPr>
        <w:pStyle w:val="INCISO"/>
        <w:spacing w:after="0" w:line="240" w:lineRule="exact"/>
        <w:ind w:left="0" w:firstLine="0"/>
      </w:pPr>
    </w:p>
    <w:p w14:paraId="2034425E" w14:textId="77777777" w:rsidR="00FE2AE8" w:rsidRDefault="00FE2AE8" w:rsidP="00FE2AE8">
      <w:pPr>
        <w:pStyle w:val="INCISO"/>
        <w:numPr>
          <w:ilvl w:val="0"/>
          <w:numId w:val="12"/>
        </w:numPr>
        <w:spacing w:after="0" w:line="240" w:lineRule="exact"/>
      </w:pPr>
      <w:r>
        <w:t>Registro de los Ingresos</w:t>
      </w:r>
    </w:p>
    <w:p w14:paraId="0FE2E5CB" w14:textId="77777777" w:rsidR="00466592" w:rsidRDefault="00466592" w:rsidP="00466592">
      <w:pPr>
        <w:pStyle w:val="INCISO"/>
        <w:spacing w:after="0" w:line="240" w:lineRule="exact"/>
        <w:ind w:left="1065" w:firstLine="0"/>
      </w:pPr>
    </w:p>
    <w:p w14:paraId="0E9667D4" w14:textId="77777777" w:rsidR="00DE1BE3" w:rsidRDefault="006115B0" w:rsidP="006115B0">
      <w:pPr>
        <w:pStyle w:val="ROMANOS"/>
        <w:spacing w:after="0" w:line="240" w:lineRule="exact"/>
        <w:ind w:left="1065"/>
        <w:rPr>
          <w:lang w:val="es-MX"/>
        </w:rPr>
      </w:pPr>
      <w:r>
        <w:rPr>
          <w:lang w:val="es-MX"/>
        </w:rPr>
        <w:tab/>
      </w:r>
      <w:r>
        <w:rPr>
          <w:lang w:val="es-MX"/>
        </w:rPr>
        <w:tab/>
      </w:r>
      <w:r w:rsidR="00DE1BE3"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14:paraId="3B19E3A4" w14:textId="77777777" w:rsidR="00DE1BE3" w:rsidRPr="008F1082" w:rsidRDefault="00DE1BE3" w:rsidP="00DE1BE3">
      <w:pPr>
        <w:pStyle w:val="ROMANOS"/>
        <w:spacing w:after="0" w:line="240" w:lineRule="exact"/>
        <w:rPr>
          <w:lang w:val="es-MX"/>
        </w:rPr>
      </w:pPr>
    </w:p>
    <w:p w14:paraId="6B3EEA2F" w14:textId="77777777" w:rsidR="00DE1BE3" w:rsidRPr="008F1082" w:rsidRDefault="006115B0" w:rsidP="00191536">
      <w:pPr>
        <w:pStyle w:val="ROMANOS"/>
        <w:spacing w:after="0" w:line="240" w:lineRule="exact"/>
        <w:ind w:left="1134" w:hanging="846"/>
        <w:rPr>
          <w:lang w:val="es-MX"/>
        </w:rPr>
      </w:pPr>
      <w:r>
        <w:rPr>
          <w:lang w:val="es-MX"/>
        </w:rPr>
        <w:tab/>
        <w:t xml:space="preserve">      </w:t>
      </w:r>
      <w:r w:rsidR="00191536">
        <w:rPr>
          <w:lang w:val="es-MX"/>
        </w:rPr>
        <w:t xml:space="preserve"> </w:t>
      </w:r>
      <w:r>
        <w:rPr>
          <w:lang w:val="es-MX"/>
        </w:rPr>
        <w:t>L</w:t>
      </w:r>
      <w:r w:rsidR="00DE1BE3" w:rsidRPr="008F1082">
        <w:rPr>
          <w:lang w:val="es-MX"/>
        </w:rPr>
        <w:t>os ingresos propios se reconocen como una cuenta por cobrar en el momento en que inicia un nuevo ciclo escolar con a</w:t>
      </w:r>
      <w:r>
        <w:rPr>
          <w:lang w:val="es-MX"/>
        </w:rPr>
        <w:t xml:space="preserve">lumnos matriculados y se abonan </w:t>
      </w:r>
      <w:r w:rsidR="00DE1BE3" w:rsidRPr="008F1082">
        <w:rPr>
          <w:lang w:val="es-MX"/>
        </w:rPr>
        <w:t>en el momento en que son cobrados y expedido el recibo oficial, quedando completo el ciclo cuando se obtiene la ficha de depósito en las cuentas bancarias del Colegio.</w:t>
      </w:r>
    </w:p>
    <w:p w14:paraId="67AB0495" w14:textId="77777777" w:rsidR="00DE1BE3" w:rsidRPr="008F1082" w:rsidRDefault="00DE1BE3" w:rsidP="00DE1BE3">
      <w:pPr>
        <w:pStyle w:val="ROMANOS"/>
        <w:spacing w:after="0" w:line="240" w:lineRule="exact"/>
        <w:ind w:left="1083" w:firstLine="0"/>
        <w:rPr>
          <w:lang w:val="es-MX"/>
        </w:rPr>
      </w:pPr>
    </w:p>
    <w:p w14:paraId="26DBBD8B" w14:textId="77777777"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14:paraId="5703492C" w14:textId="77777777" w:rsidR="00DE1BE3" w:rsidRDefault="00DE1BE3" w:rsidP="00DE1BE3">
      <w:pPr>
        <w:pStyle w:val="ROMANOS"/>
        <w:spacing w:after="0" w:line="240" w:lineRule="exact"/>
        <w:rPr>
          <w:lang w:val="es-MX"/>
        </w:rPr>
      </w:pPr>
    </w:p>
    <w:p w14:paraId="341B085C" w14:textId="77777777" w:rsidR="006115B0" w:rsidRDefault="006115B0" w:rsidP="006115B0">
      <w:pPr>
        <w:pStyle w:val="ROMANOS"/>
        <w:numPr>
          <w:ilvl w:val="0"/>
          <w:numId w:val="12"/>
        </w:numPr>
        <w:spacing w:after="0" w:line="240" w:lineRule="exact"/>
        <w:rPr>
          <w:lang w:val="es-MX"/>
        </w:rPr>
      </w:pPr>
      <w:r>
        <w:rPr>
          <w:lang w:val="es-MX"/>
        </w:rPr>
        <w:t>No se realizan operaciones en el extranjero.</w:t>
      </w:r>
    </w:p>
    <w:p w14:paraId="0C1C7011" w14:textId="77777777" w:rsidR="006115B0" w:rsidRDefault="006115B0" w:rsidP="006115B0">
      <w:pPr>
        <w:pStyle w:val="ROMANOS"/>
        <w:numPr>
          <w:ilvl w:val="0"/>
          <w:numId w:val="12"/>
        </w:numPr>
        <w:spacing w:after="0" w:line="240" w:lineRule="exact"/>
        <w:rPr>
          <w:lang w:val="es-MX"/>
        </w:rPr>
      </w:pPr>
      <w:r>
        <w:rPr>
          <w:lang w:val="es-MX"/>
        </w:rPr>
        <w:t>No se cuenta con inversiones en acciones de Compañías Subsidiarias.</w:t>
      </w:r>
    </w:p>
    <w:p w14:paraId="3A03E9F5" w14:textId="77777777" w:rsidR="006115B0" w:rsidRDefault="006115B0" w:rsidP="006115B0">
      <w:pPr>
        <w:pStyle w:val="ROMANOS"/>
        <w:numPr>
          <w:ilvl w:val="0"/>
          <w:numId w:val="12"/>
        </w:numPr>
        <w:spacing w:after="0" w:line="240" w:lineRule="exact"/>
        <w:rPr>
          <w:lang w:val="es-MX"/>
        </w:rPr>
      </w:pPr>
      <w:r>
        <w:rPr>
          <w:lang w:val="es-MX"/>
        </w:rPr>
        <w:t>No se cuenta con un Inventario al cierre del Ejercicio por lo que no tampoco se maneja un costo de lo vendido.</w:t>
      </w:r>
    </w:p>
    <w:p w14:paraId="4333352B" w14:textId="77777777" w:rsidR="006115B0" w:rsidRDefault="006115B0" w:rsidP="006115B0">
      <w:pPr>
        <w:pStyle w:val="ROMANOS"/>
        <w:numPr>
          <w:ilvl w:val="0"/>
          <w:numId w:val="12"/>
        </w:numPr>
        <w:spacing w:after="0" w:line="240" w:lineRule="exact"/>
        <w:rPr>
          <w:lang w:val="es-MX"/>
        </w:rPr>
      </w:pPr>
      <w:r>
        <w:rPr>
          <w:lang w:val="es-MX"/>
        </w:rPr>
        <w:t>No se cuentan con reservas actuariales.</w:t>
      </w:r>
    </w:p>
    <w:p w14:paraId="1E8B924F" w14:textId="77777777" w:rsidR="006115B0" w:rsidRDefault="006115B0" w:rsidP="006115B0">
      <w:pPr>
        <w:pStyle w:val="ROMANOS"/>
        <w:numPr>
          <w:ilvl w:val="0"/>
          <w:numId w:val="12"/>
        </w:numPr>
        <w:spacing w:after="0" w:line="240" w:lineRule="exact"/>
        <w:rPr>
          <w:lang w:val="es-MX"/>
        </w:rPr>
      </w:pPr>
      <w:r>
        <w:rPr>
          <w:lang w:val="es-MX"/>
        </w:rPr>
        <w:t>Las provisiones registradas corresponden a pasivos laborales informados en el rubro de PASIVO.</w:t>
      </w:r>
    </w:p>
    <w:p w14:paraId="6B789273" w14:textId="77777777" w:rsidR="006115B0" w:rsidRDefault="006115B0" w:rsidP="006115B0">
      <w:pPr>
        <w:pStyle w:val="ROMANOS"/>
        <w:numPr>
          <w:ilvl w:val="0"/>
          <w:numId w:val="12"/>
        </w:numPr>
        <w:spacing w:after="0" w:line="240" w:lineRule="exact"/>
        <w:rPr>
          <w:lang w:val="es-MX"/>
        </w:rPr>
      </w:pPr>
      <w:r>
        <w:rPr>
          <w:lang w:val="es-MX"/>
        </w:rPr>
        <w:t>No se cuenta con Reservas.</w:t>
      </w:r>
    </w:p>
    <w:p w14:paraId="0B9736FF" w14:textId="77777777" w:rsidR="00E83597" w:rsidRDefault="00E83597" w:rsidP="006115B0">
      <w:pPr>
        <w:pStyle w:val="ROMANOS"/>
        <w:numPr>
          <w:ilvl w:val="0"/>
          <w:numId w:val="12"/>
        </w:numPr>
        <w:spacing w:after="0" w:line="240" w:lineRule="exact"/>
        <w:rPr>
          <w:lang w:val="es-MX"/>
        </w:rPr>
      </w:pPr>
      <w:r>
        <w:rPr>
          <w:lang w:val="es-MX"/>
        </w:rPr>
        <w:t xml:space="preserve">No se presentan </w:t>
      </w:r>
      <w:r w:rsidR="00B852B3">
        <w:rPr>
          <w:lang w:val="es-MX"/>
        </w:rPr>
        <w:t>cambios en políticas contables y corrección de errores junto con la revelación de los efectos que se tendrán en la información financiera del ente público, ya sea retrospectivos o prospectivos.</w:t>
      </w:r>
    </w:p>
    <w:p w14:paraId="432599CC" w14:textId="77777777" w:rsidR="00B852B3" w:rsidRDefault="00B852B3" w:rsidP="006115B0">
      <w:pPr>
        <w:pStyle w:val="ROMANOS"/>
        <w:numPr>
          <w:ilvl w:val="0"/>
          <w:numId w:val="12"/>
        </w:numPr>
        <w:spacing w:after="0" w:line="240" w:lineRule="exact"/>
        <w:rPr>
          <w:lang w:val="es-MX"/>
        </w:rPr>
      </w:pPr>
      <w:r>
        <w:rPr>
          <w:lang w:val="es-MX"/>
        </w:rPr>
        <w:t>No existen reclasificaciones en donde se revelen todos aquellos movimientos entre cuentas por efectos de cambios en los tipos de operaciones.</w:t>
      </w:r>
    </w:p>
    <w:p w14:paraId="1489F3B0" w14:textId="77777777" w:rsidR="00B852B3" w:rsidRDefault="00B852B3" w:rsidP="006115B0">
      <w:pPr>
        <w:pStyle w:val="ROMANOS"/>
        <w:numPr>
          <w:ilvl w:val="0"/>
          <w:numId w:val="12"/>
        </w:numPr>
        <w:spacing w:after="0" w:line="240" w:lineRule="exact"/>
        <w:rPr>
          <w:lang w:val="es-MX"/>
        </w:rPr>
      </w:pPr>
      <w:r>
        <w:rPr>
          <w:lang w:val="es-MX"/>
        </w:rPr>
        <w:t>Los saldos al cierre del ejercicio</w:t>
      </w:r>
      <w:r w:rsidR="00CC3746">
        <w:rPr>
          <w:lang w:val="es-MX"/>
        </w:rPr>
        <w:t xml:space="preserve"> correspondientes al Rubro de Derechos a Recibir Efectivo y Equivalentes y Bienes o Servicios a Recibir, específicamente en el rubro de Deudores Diversos, Anticipo para Viáticos, Gastos por Comprobar y Préstamos, se procede a su descuento, a más tardar el 30 de Noviembre y de manera excepcional al 31 de Diciembre de cada año.</w:t>
      </w:r>
    </w:p>
    <w:p w14:paraId="0B5672D8" w14:textId="77777777" w:rsidR="00191536" w:rsidRDefault="00191536" w:rsidP="00DE1BE3">
      <w:pPr>
        <w:pStyle w:val="ROMANOS"/>
        <w:spacing w:after="0" w:line="240" w:lineRule="exact"/>
        <w:rPr>
          <w:b/>
          <w:lang w:val="es-MX"/>
        </w:rPr>
      </w:pPr>
    </w:p>
    <w:p w14:paraId="0E807C06" w14:textId="77777777" w:rsidR="00DE1BE3" w:rsidRDefault="00F32D5D" w:rsidP="00DE1BE3">
      <w:pPr>
        <w:pStyle w:val="ROMANOS"/>
        <w:spacing w:after="0" w:line="240" w:lineRule="exact"/>
        <w:rPr>
          <w:b/>
          <w:lang w:val="es-MX"/>
        </w:rPr>
      </w:pPr>
      <w:r>
        <w:rPr>
          <w:b/>
          <w:lang w:val="es-MX"/>
        </w:rPr>
        <w:tab/>
      </w:r>
      <w:r w:rsidR="00DE1BE3" w:rsidRPr="008F1082">
        <w:rPr>
          <w:b/>
          <w:lang w:val="es-MX"/>
        </w:rPr>
        <w:t>Gastos y Otras Pérdidas:</w:t>
      </w:r>
    </w:p>
    <w:p w14:paraId="7222A474" w14:textId="77777777" w:rsidR="00C2725B" w:rsidRPr="008F1082" w:rsidRDefault="00C2725B" w:rsidP="00DE1BE3">
      <w:pPr>
        <w:pStyle w:val="ROMANOS"/>
        <w:spacing w:after="0" w:line="240" w:lineRule="exact"/>
        <w:rPr>
          <w:b/>
          <w:lang w:val="es-MX"/>
        </w:rPr>
      </w:pPr>
    </w:p>
    <w:p w14:paraId="360BF1C6" w14:textId="77777777" w:rsidR="00191536" w:rsidRDefault="00DE1BE3" w:rsidP="00DE1BE3">
      <w:pPr>
        <w:pStyle w:val="ROMANOS"/>
        <w:spacing w:after="0" w:line="240" w:lineRule="exact"/>
        <w:rPr>
          <w:lang w:val="es-MX"/>
        </w:rPr>
      </w:pPr>
      <w:r>
        <w:rPr>
          <w:lang w:val="es-MX"/>
        </w:rPr>
        <w:tab/>
        <w:t>1.-</w:t>
      </w:r>
      <w:r w:rsidRPr="008F1082">
        <w:rPr>
          <w:lang w:val="es-MX"/>
        </w:rPr>
        <w:t xml:space="preserve">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w:t>
      </w:r>
    </w:p>
    <w:p w14:paraId="034707AF" w14:textId="77777777" w:rsidR="00191536" w:rsidRDefault="00191536" w:rsidP="00DE1BE3">
      <w:pPr>
        <w:pStyle w:val="ROMANOS"/>
        <w:spacing w:after="0" w:line="240" w:lineRule="exact"/>
        <w:rPr>
          <w:lang w:val="es-MX"/>
        </w:rPr>
      </w:pPr>
    </w:p>
    <w:p w14:paraId="56FE7461" w14:textId="77777777" w:rsidR="00DE1BE3" w:rsidRPr="008F1082" w:rsidRDefault="00191536" w:rsidP="00DE1BE3">
      <w:pPr>
        <w:pStyle w:val="ROMANOS"/>
        <w:spacing w:after="0" w:line="240" w:lineRule="exact"/>
        <w:rPr>
          <w:lang w:val="es-MX"/>
        </w:rPr>
      </w:pPr>
      <w:r>
        <w:rPr>
          <w:lang w:val="es-MX"/>
        </w:rPr>
        <w:lastRenderedPageBreak/>
        <w:tab/>
      </w:r>
      <w:r w:rsidR="00DE1BE3" w:rsidRPr="008F1082">
        <w:rPr>
          <w:lang w:val="es-MX"/>
        </w:rPr>
        <w:t>forma o documentación que ampare ese acuerdo o su fecha de pago, adjuntando los documentos idóneos que amparan la adquisición de los bienes o la prestación del servicio, entendiéndose devengado el gasto cuando se reconoce la obligación de pago.</w:t>
      </w:r>
    </w:p>
    <w:p w14:paraId="7AC382BB" w14:textId="77777777" w:rsidR="00DE1BE3" w:rsidRPr="008F1082" w:rsidRDefault="00DE1BE3" w:rsidP="00DE1BE3">
      <w:pPr>
        <w:pStyle w:val="ROMANOS"/>
        <w:spacing w:after="0" w:line="240" w:lineRule="exact"/>
        <w:ind w:left="1008" w:firstLine="0"/>
        <w:rPr>
          <w:lang w:val="es-MX"/>
        </w:rPr>
      </w:pPr>
    </w:p>
    <w:p w14:paraId="397B3A71" w14:textId="77777777" w:rsidR="00DE1BE3" w:rsidRPr="008F1082" w:rsidRDefault="00DE1BE3" w:rsidP="00AA2F21">
      <w:pPr>
        <w:pStyle w:val="ROMANOS"/>
        <w:spacing w:after="0" w:line="240" w:lineRule="exact"/>
        <w:ind w:left="709"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14:paraId="477DDA4A" w14:textId="77777777" w:rsidR="00DE1BE3" w:rsidRPr="008F1082" w:rsidRDefault="00DE1BE3" w:rsidP="00DE1BE3">
      <w:pPr>
        <w:pStyle w:val="ROMANOS"/>
        <w:spacing w:after="0" w:line="240" w:lineRule="exact"/>
        <w:ind w:left="1008" w:firstLine="0"/>
        <w:rPr>
          <w:lang w:val="es-MX"/>
        </w:rPr>
      </w:pPr>
    </w:p>
    <w:p w14:paraId="422C2F89" w14:textId="77777777" w:rsidR="00DE1BE3" w:rsidRPr="008F1082" w:rsidRDefault="00DE1BE3" w:rsidP="00AA2F21">
      <w:pPr>
        <w:pStyle w:val="ROMANOS"/>
        <w:spacing w:after="0" w:line="240" w:lineRule="exact"/>
        <w:ind w:left="709"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14:paraId="34286EC4" w14:textId="77777777" w:rsidR="00301828" w:rsidRDefault="00301828" w:rsidP="00DE1BE3">
      <w:pPr>
        <w:pStyle w:val="INCISO"/>
        <w:spacing w:after="0" w:line="240" w:lineRule="exact"/>
        <w:ind w:left="360"/>
        <w:rPr>
          <w:b/>
          <w:smallCaps/>
        </w:rPr>
      </w:pPr>
    </w:p>
    <w:p w14:paraId="0E2E206F" w14:textId="77777777"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14:paraId="1A9F03E4" w14:textId="77777777" w:rsidR="00191536" w:rsidRDefault="00191536" w:rsidP="00DE1BE3">
      <w:pPr>
        <w:pStyle w:val="INCISO"/>
        <w:spacing w:after="0" w:line="240" w:lineRule="exact"/>
        <w:ind w:left="360"/>
        <w:jc w:val="left"/>
        <w:rPr>
          <w:b/>
        </w:rPr>
      </w:pPr>
    </w:p>
    <w:p w14:paraId="6164F2D4" w14:textId="3641A53E" w:rsidR="00DE1BE3" w:rsidRDefault="00DE1BE3" w:rsidP="00B04A0D">
      <w:pPr>
        <w:pStyle w:val="INCISO"/>
        <w:spacing w:after="0" w:line="240" w:lineRule="exact"/>
        <w:ind w:left="705" w:firstLine="0"/>
      </w:pPr>
      <w:r w:rsidRPr="00AA2F21">
        <w:t>Ex</w:t>
      </w:r>
      <w:r>
        <w:rPr>
          <w:b/>
        </w:rPr>
        <w:t>i</w:t>
      </w:r>
      <w:r>
        <w:t xml:space="preserve">sten controles físicos por los bienes duraderos adquiridos, se encuentran con los resguardos respectivos, los cuales elabora y custodia </w:t>
      </w:r>
      <w:r w:rsidR="000517EA">
        <w:t xml:space="preserve">la Dirección de Administración mediante </w:t>
      </w:r>
      <w:r w:rsidR="009908B8">
        <w:t>el Departamento</w:t>
      </w:r>
      <w:r>
        <w:t xml:space="preserve"> de Recursos Materiales, Servicios y Control Patrimonial</w:t>
      </w:r>
      <w:r w:rsidR="000517EA">
        <w:t xml:space="preserve"> del Colegio de Estudios Científicos y Tecnológicos del Estado de Campeche.</w:t>
      </w:r>
    </w:p>
    <w:p w14:paraId="78C4A746" w14:textId="77777777" w:rsidR="00191536" w:rsidRDefault="00191536" w:rsidP="00B04A0D">
      <w:pPr>
        <w:pStyle w:val="INCISO"/>
        <w:spacing w:after="0" w:line="240" w:lineRule="exact"/>
        <w:ind w:left="705" w:firstLine="0"/>
      </w:pPr>
    </w:p>
    <w:p w14:paraId="2B5216BA" w14:textId="77777777"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14:paraId="073E9F70" w14:textId="77777777" w:rsidR="000517EA" w:rsidRDefault="000517EA" w:rsidP="00DE1BE3">
      <w:pPr>
        <w:pStyle w:val="INCISO"/>
        <w:spacing w:after="0" w:line="240" w:lineRule="exact"/>
        <w:ind w:left="705" w:firstLine="0"/>
        <w:jc w:val="left"/>
      </w:pPr>
    </w:p>
    <w:p w14:paraId="08773234" w14:textId="77777777" w:rsidR="000517EA" w:rsidRDefault="000517EA" w:rsidP="00191536">
      <w:pPr>
        <w:pStyle w:val="INCISO"/>
        <w:spacing w:after="0" w:line="240" w:lineRule="exact"/>
        <w:ind w:left="705" w:firstLine="0"/>
      </w:pPr>
      <w:r>
        <w:t xml:space="preserve">En una primera etapa se valuaron los activos </w:t>
      </w:r>
      <w:r w:rsidR="00E14ED3">
        <w:t>hasta el 31 de Diciembre de 2012, reconociendo su efecto mediante las cuentas contables del Estado de Situación Financiera.</w:t>
      </w:r>
    </w:p>
    <w:p w14:paraId="5FCDB64D" w14:textId="77777777" w:rsidR="00E14ED3" w:rsidRDefault="00E14ED3" w:rsidP="00191536">
      <w:pPr>
        <w:pStyle w:val="INCISO"/>
        <w:spacing w:after="0" w:line="240" w:lineRule="exact"/>
        <w:ind w:left="705" w:firstLine="0"/>
      </w:pPr>
    </w:p>
    <w:p w14:paraId="71D797C3" w14:textId="5653186A" w:rsidR="00E14ED3" w:rsidRDefault="00953222" w:rsidP="00191536">
      <w:pPr>
        <w:pStyle w:val="INCISO"/>
        <w:spacing w:after="0" w:line="240" w:lineRule="exact"/>
        <w:ind w:left="705" w:firstLine="0"/>
      </w:pPr>
      <w:r>
        <w:t xml:space="preserve">En la segunda </w:t>
      </w:r>
      <w:r w:rsidR="0065031C">
        <w:t>etapa</w:t>
      </w:r>
      <w:r>
        <w:t xml:space="preserve"> se valuaron los activos hasta el 31 de Diciembre de </w:t>
      </w:r>
      <w:r w:rsidR="0065031C">
        <w:t xml:space="preserve">2014. </w:t>
      </w:r>
      <w:r w:rsidR="009908B8">
        <w:t>El cálculo</w:t>
      </w:r>
      <w:r w:rsidR="00E14ED3">
        <w:t xml:space="preserve"> y determinación de la Depreciación Contable </w:t>
      </w:r>
      <w:r>
        <w:t xml:space="preserve">se realizó </w:t>
      </w:r>
      <w:r w:rsidR="00E14ED3">
        <w:t xml:space="preserve">de conformidad a las </w:t>
      </w:r>
      <w:r w:rsidR="009908B8">
        <w:t>Reglas de</w:t>
      </w:r>
      <w:r w:rsidR="00E14ED3">
        <w:t xml:space="preserve"> Valuación </w:t>
      </w:r>
      <w:r w:rsidR="00683B18">
        <w:t>dado</w:t>
      </w:r>
      <w:r w:rsidR="00E14ED3">
        <w:t xml:space="preserve"> a conocer por el Consejo de Armonización Contable.</w:t>
      </w:r>
    </w:p>
    <w:p w14:paraId="76E61457" w14:textId="77777777" w:rsidR="00E14ED3" w:rsidRDefault="00E14ED3" w:rsidP="00191536">
      <w:pPr>
        <w:pStyle w:val="INCISO"/>
        <w:spacing w:after="0" w:line="240" w:lineRule="exact"/>
        <w:ind w:left="705" w:firstLine="0"/>
      </w:pPr>
    </w:p>
    <w:p w14:paraId="73A73B39" w14:textId="77777777" w:rsidR="00E14ED3" w:rsidRPr="000D4DE6" w:rsidRDefault="00E14ED3" w:rsidP="005B3DB0">
      <w:pPr>
        <w:pStyle w:val="INCISO"/>
        <w:spacing w:after="0" w:line="240" w:lineRule="exact"/>
        <w:ind w:left="705" w:firstLine="0"/>
        <w:rPr>
          <w:b/>
        </w:rPr>
      </w:pPr>
      <w:r w:rsidRPr="000D4DE6">
        <w:rPr>
          <w:b/>
        </w:rPr>
        <w:t>REGISTRO CONTABLE</w:t>
      </w:r>
    </w:p>
    <w:p w14:paraId="7197F004" w14:textId="77777777" w:rsidR="00E14ED3" w:rsidRDefault="00E14ED3" w:rsidP="005B3DB0">
      <w:pPr>
        <w:pStyle w:val="INCISO"/>
        <w:spacing w:after="0" w:line="240" w:lineRule="exact"/>
        <w:ind w:left="705" w:firstLine="0"/>
      </w:pPr>
    </w:p>
    <w:p w14:paraId="6CDFC276" w14:textId="77777777" w:rsidR="00E14ED3" w:rsidRDefault="00E14ED3" w:rsidP="005B3DB0">
      <w:pPr>
        <w:pStyle w:val="INCISO"/>
        <w:spacing w:after="0" w:line="240" w:lineRule="exact"/>
        <w:ind w:left="705" w:firstLine="0"/>
      </w:pPr>
      <w:r>
        <w:t xml:space="preserve">En el Registro Contable intervienen los siguientes </w:t>
      </w:r>
      <w:r w:rsidR="00683B18">
        <w:t>Áreas</w:t>
      </w:r>
      <w:r>
        <w:t>:</w:t>
      </w:r>
    </w:p>
    <w:p w14:paraId="5F341031" w14:textId="77777777" w:rsidR="00E14ED3" w:rsidRDefault="00E14ED3" w:rsidP="005B3DB0">
      <w:pPr>
        <w:pStyle w:val="INCISO"/>
        <w:spacing w:after="0" w:line="240" w:lineRule="exact"/>
        <w:ind w:left="705" w:firstLine="0"/>
      </w:pPr>
    </w:p>
    <w:p w14:paraId="6B5E1438" w14:textId="77777777" w:rsidR="00E14ED3" w:rsidRDefault="00E14ED3" w:rsidP="005B3DB0">
      <w:pPr>
        <w:pStyle w:val="INCISO"/>
        <w:spacing w:after="0" w:line="240" w:lineRule="exact"/>
        <w:ind w:left="705" w:firstLine="0"/>
      </w:pPr>
      <w:r w:rsidRPr="00191536">
        <w:rPr>
          <w:b/>
        </w:rPr>
        <w:t>Departamento de Contabilidad</w:t>
      </w:r>
      <w:r>
        <w:t xml:space="preserve">: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14:paraId="133AA22E" w14:textId="77777777" w:rsidR="00E14ED3" w:rsidRDefault="00E14ED3" w:rsidP="005B3DB0">
      <w:pPr>
        <w:pStyle w:val="INCISO"/>
        <w:spacing w:after="0" w:line="240" w:lineRule="exact"/>
        <w:ind w:left="705" w:firstLine="0"/>
      </w:pPr>
    </w:p>
    <w:p w14:paraId="4B6C7FAC" w14:textId="77777777" w:rsidR="00E14ED3" w:rsidRDefault="00683B18" w:rsidP="005B3DB0">
      <w:pPr>
        <w:pStyle w:val="INCISO"/>
        <w:spacing w:after="0" w:line="240" w:lineRule="exact"/>
        <w:ind w:left="705" w:firstLine="0"/>
      </w:pPr>
      <w:r w:rsidRPr="00191536">
        <w:rPr>
          <w:b/>
        </w:rPr>
        <w:t>Área</w:t>
      </w:r>
      <w:r w:rsidR="00E14ED3" w:rsidRPr="00191536">
        <w:rPr>
          <w:b/>
        </w:rPr>
        <w:t xml:space="preserve"> de Nóminas</w:t>
      </w:r>
      <w:r w:rsidR="00E14ED3">
        <w:t xml:space="preserve">: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14:paraId="1C6AD5D5" w14:textId="77777777" w:rsidR="001A731B" w:rsidRDefault="001A731B" w:rsidP="005B3DB0">
      <w:pPr>
        <w:pStyle w:val="INCISO"/>
        <w:spacing w:after="0" w:line="240" w:lineRule="exact"/>
        <w:ind w:left="705" w:firstLine="0"/>
      </w:pPr>
    </w:p>
    <w:p w14:paraId="499A18E1" w14:textId="2DBD8E62" w:rsidR="00E14ED3" w:rsidRDefault="00683B18" w:rsidP="005B3DB0">
      <w:pPr>
        <w:pStyle w:val="INCISO"/>
        <w:spacing w:after="0" w:line="240" w:lineRule="exact"/>
        <w:ind w:left="705" w:firstLine="0"/>
      </w:pPr>
      <w:r w:rsidRPr="00191536">
        <w:rPr>
          <w:b/>
        </w:rPr>
        <w:t>Área</w:t>
      </w:r>
      <w:r w:rsidR="00E14ED3" w:rsidRPr="00191536">
        <w:rPr>
          <w:b/>
        </w:rPr>
        <w:t xml:space="preserve"> de Recursos Materiales</w:t>
      </w:r>
      <w:r w:rsidR="00E14ED3">
        <w:t xml:space="preserve">: Esta </w:t>
      </w:r>
      <w:r w:rsidR="009908B8">
        <w:t>Área es</w:t>
      </w:r>
      <w:r w:rsidR="00E14ED3">
        <w:t xml:space="preserve"> la Encargada de realizar las operaciones de adquisición de bienes, contratación de servicios e inversiones en bienes muebles e inmuebles, reuniendo toda la </w:t>
      </w:r>
      <w:r w:rsidR="00E14ED3">
        <w:lastRenderedPageBreak/>
        <w:t>documentación comprobatoria que sustente cada operación realizada que al pasar al área Contable se convierte en el documento Contabilizador.</w:t>
      </w:r>
    </w:p>
    <w:p w14:paraId="37B95B09" w14:textId="77777777" w:rsidR="00BC5F26" w:rsidRDefault="00BC5F26" w:rsidP="005B3DB0">
      <w:pPr>
        <w:pStyle w:val="INCISO"/>
        <w:spacing w:after="0" w:line="240" w:lineRule="exact"/>
        <w:ind w:left="705" w:firstLine="0"/>
      </w:pPr>
    </w:p>
    <w:p w14:paraId="0923F69B" w14:textId="77777777" w:rsidR="00DC1648" w:rsidRDefault="0007399A" w:rsidP="000D4DE6">
      <w:pPr>
        <w:pStyle w:val="INCISO"/>
        <w:spacing w:after="0" w:line="240" w:lineRule="exact"/>
        <w:ind w:left="705" w:firstLine="0"/>
      </w:pPr>
      <w:r>
        <w:t>7</w:t>
      </w:r>
      <w:r w:rsidR="007209A0" w:rsidRPr="000D4DE6">
        <w:rPr>
          <w:b/>
        </w:rPr>
        <w:t xml:space="preserve">.- </w:t>
      </w:r>
      <w:r w:rsidR="000D4DE6" w:rsidRPr="000D4DE6">
        <w:rPr>
          <w:b/>
        </w:rPr>
        <w:t>P</w:t>
      </w:r>
      <w:r w:rsidR="00191536">
        <w:rPr>
          <w:b/>
        </w:rPr>
        <w:t>osición en Moneda Extranjera y Protección por Riesgo Cambiario:</w:t>
      </w:r>
      <w:r w:rsidR="00683B18">
        <w:t xml:space="preserve"> </w:t>
      </w:r>
    </w:p>
    <w:p w14:paraId="43B84ABC" w14:textId="77777777" w:rsidR="00DC1648" w:rsidRDefault="00DC1648" w:rsidP="000D4DE6">
      <w:pPr>
        <w:pStyle w:val="INCISO"/>
        <w:spacing w:after="0" w:line="240" w:lineRule="exact"/>
        <w:ind w:left="705" w:firstLine="0"/>
      </w:pPr>
    </w:p>
    <w:p w14:paraId="1017F181" w14:textId="77777777" w:rsidR="007209A0" w:rsidRDefault="00683B18" w:rsidP="000D4DE6">
      <w:pPr>
        <w:pStyle w:val="INCISO"/>
        <w:spacing w:after="0" w:line="240" w:lineRule="exact"/>
        <w:ind w:left="705" w:firstLine="0"/>
      </w:pPr>
      <w:r>
        <w:t>No</w:t>
      </w:r>
      <w:r w:rsidR="007209A0">
        <w:t xml:space="preserve"> se manejan recursos en Moneda Extranjera ni protección contra riesgos Cambiarios.</w:t>
      </w:r>
    </w:p>
    <w:p w14:paraId="0198A83A" w14:textId="77777777" w:rsidR="006C526B" w:rsidRDefault="006C526B" w:rsidP="000D4DE6">
      <w:pPr>
        <w:pStyle w:val="INCISO"/>
        <w:spacing w:after="0" w:line="240" w:lineRule="exact"/>
        <w:ind w:left="0" w:firstLine="705"/>
        <w:rPr>
          <w:b/>
        </w:rPr>
      </w:pPr>
    </w:p>
    <w:p w14:paraId="587A5BB0" w14:textId="77777777" w:rsidR="007209A0" w:rsidRPr="000D4DE6" w:rsidRDefault="0007399A" w:rsidP="000D4DE6">
      <w:pPr>
        <w:pStyle w:val="INCISO"/>
        <w:spacing w:after="0" w:line="240" w:lineRule="exact"/>
        <w:ind w:left="0" w:firstLine="705"/>
        <w:rPr>
          <w:b/>
        </w:rPr>
      </w:pPr>
      <w:r>
        <w:rPr>
          <w:b/>
        </w:rPr>
        <w:t>8</w:t>
      </w:r>
      <w:r w:rsidR="007209A0" w:rsidRPr="000D4DE6">
        <w:rPr>
          <w:b/>
        </w:rPr>
        <w:t>.- R</w:t>
      </w:r>
      <w:r w:rsidR="00191536">
        <w:rPr>
          <w:b/>
        </w:rPr>
        <w:t>eporte Analítico del Activo</w:t>
      </w:r>
    </w:p>
    <w:p w14:paraId="691C45A1" w14:textId="77777777" w:rsidR="007209A0" w:rsidRDefault="007209A0" w:rsidP="00825435">
      <w:pPr>
        <w:pStyle w:val="INCISO"/>
        <w:spacing w:after="0" w:line="240" w:lineRule="exact"/>
        <w:ind w:left="0" w:firstLine="0"/>
      </w:pPr>
    </w:p>
    <w:p w14:paraId="7CA81CDB" w14:textId="77777777" w:rsidR="007209A0" w:rsidRDefault="007209A0" w:rsidP="00CC3746">
      <w:pPr>
        <w:pStyle w:val="INCISO"/>
        <w:spacing w:after="0" w:line="240" w:lineRule="exact"/>
        <w:ind w:left="705" w:firstLine="0"/>
      </w:pPr>
      <w:r>
        <w:t xml:space="preserve">Se </w:t>
      </w:r>
      <w:r w:rsidR="00953222">
        <w:t>ha integrado y depreciado los</w:t>
      </w:r>
      <w:r>
        <w:t xml:space="preserve"> activos del Colegio</w:t>
      </w:r>
      <w:r w:rsidR="006115B0">
        <w:t xml:space="preserve"> señalado en el rubro de Bienes Muebles e Inmuebles</w:t>
      </w:r>
      <w:r w:rsidR="00CC3746">
        <w:t xml:space="preserve"> contemplado en los puntos 8 y 9.</w:t>
      </w:r>
    </w:p>
    <w:p w14:paraId="586808ED" w14:textId="77777777" w:rsidR="000D4DE6" w:rsidRDefault="000D4DE6" w:rsidP="000D4DE6">
      <w:pPr>
        <w:pStyle w:val="INCISO"/>
        <w:spacing w:after="0" w:line="240" w:lineRule="exact"/>
        <w:ind w:left="705" w:firstLine="0"/>
        <w:rPr>
          <w:b/>
        </w:rPr>
      </w:pPr>
    </w:p>
    <w:p w14:paraId="2A2B403E" w14:textId="77777777" w:rsidR="000D4DE6" w:rsidRDefault="006C08CC" w:rsidP="000D4DE6">
      <w:pPr>
        <w:pStyle w:val="INCISO"/>
        <w:spacing w:after="0" w:line="240" w:lineRule="exact"/>
        <w:ind w:left="705" w:firstLine="0"/>
        <w:rPr>
          <w:b/>
        </w:rPr>
      </w:pPr>
      <w:r>
        <w:rPr>
          <w:b/>
        </w:rPr>
        <w:t>9</w:t>
      </w:r>
      <w:r w:rsidR="0007399A">
        <w:rPr>
          <w:b/>
        </w:rPr>
        <w:t>.- Fideicomisos, Mandatos y Análogos</w:t>
      </w:r>
    </w:p>
    <w:p w14:paraId="584C63B0" w14:textId="77777777" w:rsidR="00DC1648" w:rsidRDefault="00DC1648" w:rsidP="000D4DE6">
      <w:pPr>
        <w:pStyle w:val="INCISO"/>
        <w:spacing w:after="0" w:line="240" w:lineRule="exact"/>
        <w:ind w:left="705" w:firstLine="0"/>
        <w:rPr>
          <w:b/>
        </w:rPr>
      </w:pPr>
    </w:p>
    <w:p w14:paraId="059936A0" w14:textId="77777777" w:rsidR="003A0195" w:rsidRDefault="003A0195" w:rsidP="003A0195">
      <w:pPr>
        <w:pStyle w:val="INCISO"/>
        <w:numPr>
          <w:ilvl w:val="0"/>
          <w:numId w:val="26"/>
        </w:numPr>
        <w:spacing w:after="0" w:line="240" w:lineRule="exact"/>
      </w:pPr>
      <w:r>
        <w:t>Por ramo administrativo que los reporta:</w:t>
      </w:r>
    </w:p>
    <w:p w14:paraId="61D149E0" w14:textId="77777777" w:rsidR="003A0195" w:rsidRPr="003A0195" w:rsidRDefault="003A0195" w:rsidP="003A0195">
      <w:pPr>
        <w:pStyle w:val="INCISO"/>
        <w:spacing w:after="0" w:line="240" w:lineRule="exact"/>
        <w:ind w:left="1065" w:firstLine="0"/>
      </w:pPr>
    </w:p>
    <w:p w14:paraId="350C0798" w14:textId="77777777" w:rsidR="0007399A" w:rsidRDefault="0007399A" w:rsidP="000D4DE6">
      <w:pPr>
        <w:pStyle w:val="INCISO"/>
        <w:spacing w:after="0" w:line="240" w:lineRule="exact"/>
        <w:ind w:left="705" w:firstLine="0"/>
      </w:pPr>
      <w:r>
        <w:rPr>
          <w:b/>
        </w:rPr>
        <w:tab/>
      </w:r>
      <w:r>
        <w:rPr>
          <w:b/>
        </w:rPr>
        <w:tab/>
      </w:r>
      <w:r w:rsidRPr="0007399A">
        <w:t xml:space="preserve">No </w:t>
      </w:r>
      <w:r w:rsidR="006115B0">
        <w:t xml:space="preserve">se </w:t>
      </w:r>
      <w:r w:rsidR="003A0195">
        <w:t>tiene Fideicomisos, mandatos y análogos.</w:t>
      </w:r>
    </w:p>
    <w:p w14:paraId="298C174E" w14:textId="77777777" w:rsidR="003A0195" w:rsidRDefault="003A0195" w:rsidP="000D4DE6">
      <w:pPr>
        <w:pStyle w:val="INCISO"/>
        <w:spacing w:after="0" w:line="240" w:lineRule="exact"/>
        <w:ind w:left="705" w:firstLine="0"/>
      </w:pPr>
    </w:p>
    <w:p w14:paraId="7E66D0F1" w14:textId="77777777" w:rsidR="003A0195" w:rsidRDefault="003A0195" w:rsidP="003A0195">
      <w:pPr>
        <w:pStyle w:val="INCISO"/>
        <w:numPr>
          <w:ilvl w:val="0"/>
          <w:numId w:val="26"/>
        </w:numPr>
        <w:spacing w:after="0" w:line="240" w:lineRule="exact"/>
      </w:pPr>
      <w:r>
        <w:t>Enlistar los de mayor monto de disponibilidad, relacionando aquéllos que conforman el 80% de las disponibilidades:</w:t>
      </w:r>
    </w:p>
    <w:p w14:paraId="496AA3F0" w14:textId="77777777" w:rsidR="003A0195" w:rsidRDefault="003A0195" w:rsidP="003A0195">
      <w:pPr>
        <w:pStyle w:val="INCISO"/>
        <w:spacing w:after="0" w:line="240" w:lineRule="exact"/>
        <w:ind w:left="1065" w:firstLine="0"/>
      </w:pPr>
    </w:p>
    <w:p w14:paraId="1B2007BB" w14:textId="77777777" w:rsidR="003A0195" w:rsidRDefault="003A0195" w:rsidP="003A0195">
      <w:pPr>
        <w:pStyle w:val="INCISO"/>
        <w:spacing w:after="0" w:line="240" w:lineRule="exact"/>
        <w:ind w:left="1416" w:firstLine="0"/>
      </w:pPr>
      <w:r>
        <w:t>Mencionado en el punto anterior.</w:t>
      </w:r>
    </w:p>
    <w:p w14:paraId="36D546BC" w14:textId="77777777" w:rsidR="0007399A" w:rsidRDefault="0007399A" w:rsidP="000D4DE6">
      <w:pPr>
        <w:pStyle w:val="INCISO"/>
        <w:spacing w:after="0" w:line="240" w:lineRule="exact"/>
        <w:ind w:left="705" w:firstLine="0"/>
      </w:pPr>
    </w:p>
    <w:p w14:paraId="2F075DCF" w14:textId="77777777" w:rsidR="0007399A" w:rsidRDefault="0007399A" w:rsidP="000D4DE6">
      <w:pPr>
        <w:pStyle w:val="INCISO"/>
        <w:spacing w:after="0" w:line="240" w:lineRule="exact"/>
        <w:ind w:left="705" w:firstLine="0"/>
        <w:rPr>
          <w:b/>
        </w:rPr>
      </w:pPr>
      <w:r w:rsidRPr="0007399A">
        <w:rPr>
          <w:b/>
        </w:rPr>
        <w:t>1</w:t>
      </w:r>
      <w:r w:rsidR="006C08CC">
        <w:rPr>
          <w:b/>
        </w:rPr>
        <w:t>0</w:t>
      </w:r>
      <w:r w:rsidRPr="0007399A">
        <w:rPr>
          <w:b/>
        </w:rPr>
        <w:t>. Reporte de la Recaudación</w:t>
      </w:r>
      <w:r w:rsidR="003A0195">
        <w:rPr>
          <w:b/>
        </w:rPr>
        <w:t>:</w:t>
      </w:r>
    </w:p>
    <w:p w14:paraId="48A69AED" w14:textId="77777777" w:rsidR="00DC1648" w:rsidRDefault="00DC1648" w:rsidP="000D4DE6">
      <w:pPr>
        <w:pStyle w:val="INCISO"/>
        <w:spacing w:after="0" w:line="240" w:lineRule="exact"/>
        <w:ind w:left="705" w:firstLine="0"/>
      </w:pPr>
    </w:p>
    <w:p w14:paraId="3A924FF0" w14:textId="77777777" w:rsidR="003A0195" w:rsidRDefault="003A0195" w:rsidP="003A0195">
      <w:pPr>
        <w:pStyle w:val="INCISO"/>
        <w:numPr>
          <w:ilvl w:val="0"/>
          <w:numId w:val="27"/>
        </w:numPr>
        <w:spacing w:after="0" w:line="240" w:lineRule="exact"/>
      </w:pPr>
      <w:r>
        <w:t>Análisis del comportamiento de la recaudación correspondiente al ente público o cualquier tipo de ingreso, de forma separada los ingresos locales de los federales:</w:t>
      </w:r>
    </w:p>
    <w:p w14:paraId="1A117BDD" w14:textId="77777777" w:rsidR="003A0195" w:rsidRDefault="003A0195" w:rsidP="003A0195">
      <w:pPr>
        <w:pStyle w:val="INCISO"/>
        <w:spacing w:after="0" w:line="240" w:lineRule="exact"/>
        <w:ind w:left="1065" w:firstLine="0"/>
      </w:pPr>
    </w:p>
    <w:p w14:paraId="2BC98050" w14:textId="77777777" w:rsidR="0007399A" w:rsidRDefault="005F74DD" w:rsidP="005F74DD">
      <w:pPr>
        <w:pStyle w:val="INCISO"/>
        <w:spacing w:after="0" w:line="240" w:lineRule="exact"/>
        <w:ind w:left="1065" w:firstLine="0"/>
      </w:pPr>
      <w:r>
        <w:t xml:space="preserve">Se presenta por separado en las notas de desglose y se presentan los </w:t>
      </w:r>
      <w:r w:rsidR="0007399A">
        <w:t xml:space="preserve">ingresos propios </w:t>
      </w:r>
      <w:r>
        <w:t>a continuación:</w:t>
      </w:r>
    </w:p>
    <w:p w14:paraId="6C4C4B49" w14:textId="77777777" w:rsidR="006E2108" w:rsidRDefault="006E2108" w:rsidP="0007399A">
      <w:pPr>
        <w:pStyle w:val="INCISO"/>
        <w:spacing w:after="0" w:line="240" w:lineRule="exact"/>
        <w:ind w:left="1410" w:firstLine="0"/>
      </w:pPr>
    </w:p>
    <w:tbl>
      <w:tblPr>
        <w:tblpPr w:leftFromText="141" w:rightFromText="141" w:vertAnchor="text" w:horzAnchor="page" w:tblpX="2214" w:tblpY="63"/>
        <w:tblW w:w="5720" w:type="dxa"/>
        <w:tblCellMar>
          <w:left w:w="70" w:type="dxa"/>
          <w:right w:w="70" w:type="dxa"/>
        </w:tblCellMar>
        <w:tblLook w:val="04A0" w:firstRow="1" w:lastRow="0" w:firstColumn="1" w:lastColumn="0" w:noHBand="0" w:noVBand="1"/>
      </w:tblPr>
      <w:tblGrid>
        <w:gridCol w:w="3880"/>
        <w:gridCol w:w="1840"/>
      </w:tblGrid>
      <w:tr w:rsidR="00FC431B" w:rsidRPr="00956AD9" w14:paraId="0CC2B68F" w14:textId="77777777" w:rsidTr="00FC431B">
        <w:trPr>
          <w:trHeight w:val="723"/>
        </w:trPr>
        <w:tc>
          <w:tcPr>
            <w:tcW w:w="3880" w:type="dxa"/>
            <w:tcBorders>
              <w:top w:val="double" w:sz="6" w:space="0" w:color="404040"/>
              <w:left w:val="double" w:sz="6" w:space="0" w:color="404040"/>
              <w:bottom w:val="double" w:sz="6" w:space="0" w:color="404040"/>
              <w:right w:val="single" w:sz="4" w:space="0" w:color="404040"/>
            </w:tcBorders>
            <w:shd w:val="clear" w:color="000000" w:fill="FFFFFF"/>
            <w:noWrap/>
            <w:vAlign w:val="center"/>
            <w:hideMark/>
          </w:tcPr>
          <w:p w14:paraId="45F121A3" w14:textId="77777777" w:rsidR="00FC431B" w:rsidRPr="00956AD9" w:rsidRDefault="00FC431B" w:rsidP="00FC431B">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CONCEPTO</w:t>
            </w:r>
          </w:p>
        </w:tc>
        <w:tc>
          <w:tcPr>
            <w:tcW w:w="1840" w:type="dxa"/>
            <w:tcBorders>
              <w:top w:val="double" w:sz="6" w:space="0" w:color="404040"/>
              <w:left w:val="nil"/>
              <w:bottom w:val="double" w:sz="6" w:space="0" w:color="404040"/>
              <w:right w:val="double" w:sz="6" w:space="0" w:color="404040"/>
            </w:tcBorders>
            <w:shd w:val="clear" w:color="000000" w:fill="FFFFFF"/>
            <w:vAlign w:val="center"/>
            <w:hideMark/>
          </w:tcPr>
          <w:p w14:paraId="4EA43644" w14:textId="5D992C5D" w:rsidR="00FC431B" w:rsidRPr="00956AD9" w:rsidRDefault="009908B8" w:rsidP="00BD2A88">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TOTAL,</w:t>
            </w:r>
            <w:r w:rsidR="00FC431B" w:rsidRPr="00956AD9">
              <w:rPr>
                <w:rFonts w:ascii="Arial Narrow" w:eastAsia="Times New Roman" w:hAnsi="Arial Narrow" w:cs="Times New Roman"/>
                <w:b/>
                <w:bCs/>
                <w:color w:val="000000"/>
                <w:sz w:val="18"/>
                <w:szCs w:val="18"/>
              </w:rPr>
              <w:t xml:space="preserve"> ACUMULADO A </w:t>
            </w:r>
            <w:r w:rsidR="00BD2A88">
              <w:rPr>
                <w:rFonts w:ascii="Arial Narrow" w:eastAsia="Times New Roman" w:hAnsi="Arial Narrow" w:cs="Times New Roman"/>
                <w:b/>
                <w:bCs/>
                <w:color w:val="000000"/>
                <w:sz w:val="18"/>
                <w:szCs w:val="18"/>
              </w:rPr>
              <w:t>JUNIO</w:t>
            </w:r>
            <w:r w:rsidR="00FC431B" w:rsidRPr="00956AD9">
              <w:rPr>
                <w:rFonts w:ascii="Arial Narrow" w:eastAsia="Times New Roman" w:hAnsi="Arial Narrow" w:cs="Times New Roman"/>
                <w:b/>
                <w:bCs/>
                <w:color w:val="000000"/>
                <w:sz w:val="18"/>
                <w:szCs w:val="18"/>
              </w:rPr>
              <w:t xml:space="preserve"> 20</w:t>
            </w:r>
            <w:r w:rsidR="00FA7709">
              <w:rPr>
                <w:rFonts w:ascii="Arial Narrow" w:eastAsia="Times New Roman" w:hAnsi="Arial Narrow" w:cs="Times New Roman"/>
                <w:b/>
                <w:bCs/>
                <w:color w:val="000000"/>
                <w:sz w:val="18"/>
                <w:szCs w:val="18"/>
              </w:rPr>
              <w:t>20</w:t>
            </w:r>
          </w:p>
        </w:tc>
      </w:tr>
      <w:tr w:rsidR="00FC431B" w:rsidRPr="00956AD9" w14:paraId="00F6B43D" w14:textId="77777777" w:rsidTr="00ED5E81">
        <w:trPr>
          <w:trHeight w:val="465"/>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4E235FC"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Aportaciones Voluntarias</w:t>
            </w:r>
          </w:p>
        </w:tc>
        <w:tc>
          <w:tcPr>
            <w:tcW w:w="1840" w:type="dxa"/>
            <w:tcBorders>
              <w:top w:val="nil"/>
              <w:left w:val="nil"/>
              <w:bottom w:val="nil"/>
              <w:right w:val="double" w:sz="6" w:space="0" w:color="000000"/>
            </w:tcBorders>
            <w:shd w:val="clear" w:color="000000" w:fill="FFFFFF"/>
            <w:noWrap/>
            <w:vAlign w:val="center"/>
          </w:tcPr>
          <w:p w14:paraId="153DDA91" w14:textId="58546498" w:rsidR="00FC431B" w:rsidRPr="00956AD9" w:rsidRDefault="005B3DB0"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8357DA">
              <w:rPr>
                <w:rFonts w:ascii="Arial Narrow" w:eastAsia="Times New Roman" w:hAnsi="Arial Narrow" w:cs="Times New Roman"/>
                <w:b/>
                <w:bCs/>
                <w:sz w:val="18"/>
                <w:szCs w:val="18"/>
              </w:rPr>
              <w:t>1’</w:t>
            </w:r>
            <w:r w:rsidR="00AC0D97">
              <w:rPr>
                <w:rFonts w:ascii="Arial Narrow" w:eastAsia="Times New Roman" w:hAnsi="Arial Narrow" w:cs="Times New Roman"/>
                <w:b/>
                <w:bCs/>
                <w:sz w:val="18"/>
                <w:szCs w:val="18"/>
              </w:rPr>
              <w:t>169,880</w:t>
            </w:r>
            <w:r w:rsidR="00837F14">
              <w:rPr>
                <w:rFonts w:ascii="Arial Narrow" w:eastAsia="Times New Roman" w:hAnsi="Arial Narrow" w:cs="Times New Roman"/>
                <w:b/>
                <w:bCs/>
                <w:sz w:val="18"/>
                <w:szCs w:val="18"/>
              </w:rPr>
              <w:t>.</w:t>
            </w:r>
            <w:r w:rsidR="00FA7709">
              <w:rPr>
                <w:rFonts w:ascii="Arial Narrow" w:eastAsia="Times New Roman" w:hAnsi="Arial Narrow" w:cs="Times New Roman"/>
                <w:b/>
                <w:bCs/>
                <w:sz w:val="18"/>
                <w:szCs w:val="18"/>
              </w:rPr>
              <w:t>0</w:t>
            </w:r>
            <w:r w:rsidR="00837F14">
              <w:rPr>
                <w:rFonts w:ascii="Arial Narrow" w:eastAsia="Times New Roman" w:hAnsi="Arial Narrow" w:cs="Times New Roman"/>
                <w:b/>
                <w:bCs/>
                <w:sz w:val="18"/>
                <w:szCs w:val="18"/>
              </w:rPr>
              <w:t>0</w:t>
            </w:r>
          </w:p>
        </w:tc>
      </w:tr>
      <w:tr w:rsidR="00FC431B" w:rsidRPr="00956AD9" w14:paraId="5025D634" w14:textId="77777777" w:rsidTr="00ED5E81">
        <w:trPr>
          <w:trHeight w:val="44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136D272F"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Examen Extraordinario</w:t>
            </w:r>
          </w:p>
        </w:tc>
        <w:tc>
          <w:tcPr>
            <w:tcW w:w="1840" w:type="dxa"/>
            <w:tcBorders>
              <w:top w:val="single" w:sz="4" w:space="0" w:color="404040"/>
              <w:left w:val="nil"/>
              <w:bottom w:val="nil"/>
              <w:right w:val="double" w:sz="6" w:space="0" w:color="000000"/>
            </w:tcBorders>
            <w:shd w:val="clear" w:color="000000" w:fill="FFFFFF"/>
            <w:noWrap/>
            <w:vAlign w:val="center"/>
          </w:tcPr>
          <w:p w14:paraId="5D84F131" w14:textId="6D118FF3" w:rsidR="00FC431B" w:rsidRPr="00956AD9" w:rsidRDefault="00AC0D97"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9,858</w:t>
            </w:r>
            <w:r w:rsidR="00765859">
              <w:rPr>
                <w:rFonts w:ascii="Arial Narrow" w:eastAsia="Times New Roman" w:hAnsi="Arial Narrow" w:cs="Times New Roman"/>
                <w:b/>
                <w:bCs/>
                <w:sz w:val="18"/>
                <w:szCs w:val="18"/>
              </w:rPr>
              <w:t>.00</w:t>
            </w:r>
          </w:p>
        </w:tc>
      </w:tr>
      <w:tr w:rsidR="00FC431B" w:rsidRPr="00956AD9" w14:paraId="4B2367A1" w14:textId="77777777" w:rsidTr="00ED5E81">
        <w:trPr>
          <w:trHeight w:val="387"/>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5697728A"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Retiro de Documentos</w:t>
            </w:r>
          </w:p>
        </w:tc>
        <w:tc>
          <w:tcPr>
            <w:tcW w:w="1840" w:type="dxa"/>
            <w:tcBorders>
              <w:top w:val="single" w:sz="4" w:space="0" w:color="404040"/>
              <w:left w:val="nil"/>
              <w:bottom w:val="single" w:sz="4" w:space="0" w:color="404040"/>
              <w:right w:val="double" w:sz="6" w:space="0" w:color="000000"/>
            </w:tcBorders>
            <w:shd w:val="clear" w:color="000000" w:fill="FFFFFF"/>
            <w:noWrap/>
            <w:vAlign w:val="center"/>
          </w:tcPr>
          <w:p w14:paraId="0B11F652" w14:textId="435ADEEA" w:rsidR="00FC431B" w:rsidRPr="00956AD9" w:rsidRDefault="00AC0D97"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12,410</w:t>
            </w:r>
            <w:r w:rsidR="00765859">
              <w:rPr>
                <w:rFonts w:ascii="Arial Narrow" w:eastAsia="Times New Roman" w:hAnsi="Arial Narrow" w:cs="Times New Roman"/>
                <w:b/>
                <w:bCs/>
                <w:sz w:val="18"/>
                <w:szCs w:val="18"/>
              </w:rPr>
              <w:t>.00</w:t>
            </w:r>
          </w:p>
        </w:tc>
      </w:tr>
      <w:tr w:rsidR="00FC431B" w:rsidRPr="00956AD9" w14:paraId="7666D562" w14:textId="77777777" w:rsidTr="00ED5E81">
        <w:trPr>
          <w:trHeight w:val="42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84B5C0A"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Expedición de Documentos oficiales</w:t>
            </w:r>
          </w:p>
        </w:tc>
        <w:tc>
          <w:tcPr>
            <w:tcW w:w="1840" w:type="dxa"/>
            <w:tcBorders>
              <w:top w:val="nil"/>
              <w:left w:val="nil"/>
              <w:bottom w:val="single" w:sz="4" w:space="0" w:color="404040"/>
              <w:right w:val="double" w:sz="6" w:space="0" w:color="000000"/>
            </w:tcBorders>
            <w:shd w:val="clear" w:color="000000" w:fill="FFFFFF"/>
            <w:noWrap/>
            <w:vAlign w:val="center"/>
          </w:tcPr>
          <w:p w14:paraId="6E16A939" w14:textId="6634C29D" w:rsidR="00FC431B" w:rsidRPr="00956AD9" w:rsidRDefault="00AC0D97" w:rsidP="00BD2A88">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30,</w:t>
            </w:r>
            <w:r w:rsidR="00BD2A88">
              <w:rPr>
                <w:rFonts w:ascii="Arial Narrow" w:eastAsia="Times New Roman" w:hAnsi="Arial Narrow" w:cs="Times New Roman"/>
                <w:b/>
                <w:bCs/>
                <w:sz w:val="18"/>
                <w:szCs w:val="18"/>
              </w:rPr>
              <w:t>4</w:t>
            </w:r>
            <w:r>
              <w:rPr>
                <w:rFonts w:ascii="Arial Narrow" w:eastAsia="Times New Roman" w:hAnsi="Arial Narrow" w:cs="Times New Roman"/>
                <w:b/>
                <w:bCs/>
                <w:sz w:val="18"/>
                <w:szCs w:val="18"/>
              </w:rPr>
              <w:t>35</w:t>
            </w:r>
            <w:r w:rsidR="009B5ADC">
              <w:rPr>
                <w:rFonts w:ascii="Arial Narrow" w:eastAsia="Times New Roman" w:hAnsi="Arial Narrow" w:cs="Times New Roman"/>
                <w:b/>
                <w:bCs/>
                <w:sz w:val="18"/>
                <w:szCs w:val="18"/>
              </w:rPr>
              <w:t>.</w:t>
            </w:r>
            <w:r w:rsidR="00FA7709">
              <w:rPr>
                <w:rFonts w:ascii="Arial Narrow" w:eastAsia="Times New Roman" w:hAnsi="Arial Narrow" w:cs="Times New Roman"/>
                <w:b/>
                <w:bCs/>
                <w:sz w:val="18"/>
                <w:szCs w:val="18"/>
              </w:rPr>
              <w:t>00</w:t>
            </w:r>
          </w:p>
        </w:tc>
      </w:tr>
      <w:tr w:rsidR="00FC431B" w:rsidRPr="00956AD9" w14:paraId="196B5523" w14:textId="77777777" w:rsidTr="00ED5E81">
        <w:trPr>
          <w:trHeight w:val="412"/>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6214FD2C"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Derecho de Titulación</w:t>
            </w:r>
          </w:p>
        </w:tc>
        <w:tc>
          <w:tcPr>
            <w:tcW w:w="1840" w:type="dxa"/>
            <w:tcBorders>
              <w:top w:val="nil"/>
              <w:left w:val="nil"/>
              <w:bottom w:val="single" w:sz="4" w:space="0" w:color="404040"/>
              <w:right w:val="double" w:sz="6" w:space="0" w:color="000000"/>
            </w:tcBorders>
            <w:shd w:val="clear" w:color="000000" w:fill="FFFFFF"/>
            <w:noWrap/>
            <w:vAlign w:val="center"/>
          </w:tcPr>
          <w:p w14:paraId="5A416277" w14:textId="1E68C2C2" w:rsidR="00FC431B" w:rsidRPr="00956AD9" w:rsidRDefault="00AC0D97"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5,200</w:t>
            </w:r>
            <w:r w:rsidR="00765859">
              <w:rPr>
                <w:rFonts w:ascii="Arial Narrow" w:eastAsia="Times New Roman" w:hAnsi="Arial Narrow" w:cs="Times New Roman"/>
                <w:b/>
                <w:bCs/>
                <w:sz w:val="18"/>
                <w:szCs w:val="18"/>
              </w:rPr>
              <w:t>.00</w:t>
            </w:r>
          </w:p>
        </w:tc>
      </w:tr>
      <w:tr w:rsidR="00FC431B" w:rsidRPr="00956AD9" w14:paraId="4B302999" w14:textId="77777777" w:rsidTr="00ED5E81">
        <w:trPr>
          <w:trHeight w:val="404"/>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45ADD464"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Renta de Nevería</w:t>
            </w:r>
          </w:p>
        </w:tc>
        <w:tc>
          <w:tcPr>
            <w:tcW w:w="1840" w:type="dxa"/>
            <w:tcBorders>
              <w:top w:val="nil"/>
              <w:left w:val="nil"/>
              <w:bottom w:val="single" w:sz="4" w:space="0" w:color="404040"/>
              <w:right w:val="double" w:sz="6" w:space="0" w:color="000000"/>
            </w:tcBorders>
            <w:shd w:val="clear" w:color="000000" w:fill="FFFFFF"/>
            <w:noWrap/>
            <w:vAlign w:val="center"/>
          </w:tcPr>
          <w:p w14:paraId="38B9CE67" w14:textId="12EE88E9" w:rsidR="00FC431B" w:rsidRPr="00956AD9" w:rsidRDefault="00AC0D97"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131,547</w:t>
            </w:r>
            <w:r w:rsidR="00765859">
              <w:rPr>
                <w:rFonts w:ascii="Arial Narrow" w:eastAsia="Times New Roman" w:hAnsi="Arial Narrow" w:cs="Times New Roman"/>
                <w:b/>
                <w:bCs/>
                <w:sz w:val="18"/>
                <w:szCs w:val="18"/>
              </w:rPr>
              <w:t>.00</w:t>
            </w:r>
          </w:p>
        </w:tc>
      </w:tr>
      <w:tr w:rsidR="00FC431B" w:rsidRPr="00956AD9" w14:paraId="0912A3E0" w14:textId="77777777" w:rsidTr="00ED5E81">
        <w:trPr>
          <w:trHeight w:val="43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11B8A6CE"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Guías de Estudio y Examen Admisión</w:t>
            </w:r>
          </w:p>
        </w:tc>
        <w:tc>
          <w:tcPr>
            <w:tcW w:w="1840" w:type="dxa"/>
            <w:tcBorders>
              <w:top w:val="nil"/>
              <w:left w:val="nil"/>
              <w:bottom w:val="single" w:sz="4" w:space="0" w:color="404040"/>
              <w:right w:val="double" w:sz="6" w:space="0" w:color="000000"/>
            </w:tcBorders>
            <w:shd w:val="clear" w:color="000000" w:fill="FFFFFF"/>
            <w:noWrap/>
            <w:vAlign w:val="center"/>
          </w:tcPr>
          <w:p w14:paraId="73E3E69A" w14:textId="1B90245A" w:rsidR="00FC431B" w:rsidRPr="00956AD9" w:rsidRDefault="00AC0D97" w:rsidP="00BD2A88">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w:t>
            </w:r>
            <w:r w:rsidR="00BD2A88">
              <w:rPr>
                <w:rFonts w:ascii="Arial Narrow" w:eastAsia="Times New Roman" w:hAnsi="Arial Narrow" w:cs="Times New Roman"/>
                <w:b/>
                <w:bCs/>
                <w:sz w:val="18"/>
                <w:szCs w:val="18"/>
              </w:rPr>
              <w:t>39</w:t>
            </w:r>
            <w:r>
              <w:rPr>
                <w:rFonts w:ascii="Arial Narrow" w:eastAsia="Times New Roman" w:hAnsi="Arial Narrow" w:cs="Times New Roman"/>
                <w:b/>
                <w:bCs/>
                <w:sz w:val="18"/>
                <w:szCs w:val="18"/>
              </w:rPr>
              <w:t>,</w:t>
            </w:r>
            <w:r w:rsidR="00BD2A88">
              <w:rPr>
                <w:rFonts w:ascii="Arial Narrow" w:eastAsia="Times New Roman" w:hAnsi="Arial Narrow" w:cs="Times New Roman"/>
                <w:b/>
                <w:bCs/>
                <w:sz w:val="18"/>
                <w:szCs w:val="18"/>
              </w:rPr>
              <w:t>280.00</w:t>
            </w:r>
          </w:p>
        </w:tc>
      </w:tr>
      <w:tr w:rsidR="00FC431B" w:rsidRPr="00956AD9" w14:paraId="27F21ECA" w14:textId="77777777" w:rsidTr="00ED5E81">
        <w:trPr>
          <w:trHeight w:val="40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B257AA7"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Fotocopias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57DF2DEF" w14:textId="44C0D320" w:rsidR="00FC431B" w:rsidRPr="00956AD9" w:rsidRDefault="00AC0D97"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44,885.00</w:t>
            </w:r>
          </w:p>
        </w:tc>
      </w:tr>
      <w:tr w:rsidR="00FC431B" w:rsidRPr="00956AD9" w14:paraId="57CB8752" w14:textId="77777777" w:rsidTr="00ED5E81">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0E93F39E"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Otros Ingresos y Derechos Varios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5CF5ABC5" w14:textId="78D7F21B" w:rsidR="00FC431B" w:rsidRPr="00956AD9" w:rsidRDefault="00AC0D97" w:rsidP="008357DA">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15,218.00</w:t>
            </w:r>
          </w:p>
        </w:tc>
      </w:tr>
      <w:tr w:rsidR="00C674C6" w:rsidRPr="00956AD9" w14:paraId="2B043D8D" w14:textId="77777777" w:rsidTr="00ED5E81">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tcPr>
          <w:p w14:paraId="62B5572E" w14:textId="771B0F91" w:rsidR="00C674C6" w:rsidRPr="00956AD9" w:rsidRDefault="00C674C6" w:rsidP="00FC431B">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Productos Financieros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61DE5F8B" w14:textId="27247C36" w:rsidR="00C674C6" w:rsidRDefault="00BD2A88" w:rsidP="00BD2A88">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11</w:t>
            </w:r>
            <w:r w:rsidR="00AC0D97">
              <w:rPr>
                <w:rFonts w:ascii="Arial Narrow" w:eastAsia="Times New Roman" w:hAnsi="Arial Narrow" w:cs="Times New Roman"/>
                <w:b/>
                <w:bCs/>
                <w:sz w:val="18"/>
                <w:szCs w:val="18"/>
              </w:rPr>
              <w:t>,</w:t>
            </w:r>
            <w:r>
              <w:rPr>
                <w:rFonts w:ascii="Arial Narrow" w:eastAsia="Times New Roman" w:hAnsi="Arial Narrow" w:cs="Times New Roman"/>
                <w:b/>
                <w:bCs/>
                <w:sz w:val="18"/>
                <w:szCs w:val="18"/>
              </w:rPr>
              <w:t>355.00</w:t>
            </w:r>
          </w:p>
        </w:tc>
      </w:tr>
      <w:tr w:rsidR="00FC431B" w:rsidRPr="00956AD9" w14:paraId="20193BC3" w14:textId="77777777" w:rsidTr="00FC431B">
        <w:trPr>
          <w:trHeight w:val="411"/>
        </w:trPr>
        <w:tc>
          <w:tcPr>
            <w:tcW w:w="3880" w:type="dxa"/>
            <w:tcBorders>
              <w:top w:val="nil"/>
              <w:left w:val="double" w:sz="6" w:space="0" w:color="404040"/>
              <w:bottom w:val="double" w:sz="6" w:space="0" w:color="404040"/>
              <w:right w:val="double" w:sz="6" w:space="0" w:color="404040"/>
            </w:tcBorders>
            <w:shd w:val="clear" w:color="000000" w:fill="FFFFFF"/>
            <w:noWrap/>
            <w:vAlign w:val="center"/>
            <w:hideMark/>
          </w:tcPr>
          <w:p w14:paraId="36133E10" w14:textId="6CF111D1" w:rsidR="00FC431B" w:rsidRPr="00956AD9" w:rsidRDefault="009908B8" w:rsidP="00FC431B">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TOTAL,</w:t>
            </w:r>
            <w:r w:rsidR="00FC431B">
              <w:rPr>
                <w:rFonts w:ascii="Arial Narrow" w:eastAsia="Times New Roman" w:hAnsi="Arial Narrow" w:cs="Times New Roman"/>
                <w:b/>
                <w:bCs/>
                <w:color w:val="000000"/>
                <w:sz w:val="18"/>
                <w:szCs w:val="18"/>
              </w:rPr>
              <w:t xml:space="preserve"> </w:t>
            </w:r>
            <w:r w:rsidR="00FC431B" w:rsidRPr="00956AD9">
              <w:rPr>
                <w:rFonts w:ascii="Arial Narrow" w:eastAsia="Times New Roman" w:hAnsi="Arial Narrow" w:cs="Times New Roman"/>
                <w:b/>
                <w:bCs/>
                <w:color w:val="000000"/>
                <w:sz w:val="18"/>
                <w:szCs w:val="18"/>
              </w:rPr>
              <w:t>INGRESOS PROPIOS</w:t>
            </w:r>
          </w:p>
        </w:tc>
        <w:tc>
          <w:tcPr>
            <w:tcW w:w="1840" w:type="dxa"/>
            <w:tcBorders>
              <w:top w:val="nil"/>
              <w:left w:val="nil"/>
              <w:bottom w:val="double" w:sz="6" w:space="0" w:color="404040"/>
              <w:right w:val="double" w:sz="6" w:space="0" w:color="404040"/>
            </w:tcBorders>
            <w:shd w:val="clear" w:color="000000" w:fill="FFFFFF"/>
            <w:noWrap/>
            <w:vAlign w:val="center"/>
            <w:hideMark/>
          </w:tcPr>
          <w:p w14:paraId="1B40CD86" w14:textId="7020E173" w:rsidR="00FC431B" w:rsidRPr="00956AD9" w:rsidRDefault="005B3DB0" w:rsidP="00BD2A88">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AC0D97">
              <w:rPr>
                <w:rFonts w:ascii="Arial Narrow" w:eastAsia="Times New Roman" w:hAnsi="Arial Narrow" w:cs="Times New Roman"/>
                <w:b/>
                <w:bCs/>
                <w:sz w:val="18"/>
                <w:szCs w:val="18"/>
              </w:rPr>
              <w:t>1’7</w:t>
            </w:r>
            <w:r w:rsidR="00BD2A88">
              <w:rPr>
                <w:rFonts w:ascii="Arial Narrow" w:eastAsia="Times New Roman" w:hAnsi="Arial Narrow" w:cs="Times New Roman"/>
                <w:b/>
                <w:bCs/>
                <w:sz w:val="18"/>
                <w:szCs w:val="18"/>
              </w:rPr>
              <w:t>70</w:t>
            </w:r>
            <w:r w:rsidR="00AC0D97">
              <w:rPr>
                <w:rFonts w:ascii="Arial Narrow" w:eastAsia="Times New Roman" w:hAnsi="Arial Narrow" w:cs="Times New Roman"/>
                <w:b/>
                <w:bCs/>
                <w:sz w:val="18"/>
                <w:szCs w:val="18"/>
              </w:rPr>
              <w:t>,</w:t>
            </w:r>
            <w:r w:rsidR="00BD2A88">
              <w:rPr>
                <w:rFonts w:ascii="Arial Narrow" w:eastAsia="Times New Roman" w:hAnsi="Arial Narrow" w:cs="Times New Roman"/>
                <w:b/>
                <w:bCs/>
                <w:sz w:val="18"/>
                <w:szCs w:val="18"/>
              </w:rPr>
              <w:t>068</w:t>
            </w:r>
            <w:r w:rsidR="00AC0D97">
              <w:rPr>
                <w:rFonts w:ascii="Arial Narrow" w:eastAsia="Times New Roman" w:hAnsi="Arial Narrow" w:cs="Times New Roman"/>
                <w:b/>
                <w:bCs/>
                <w:sz w:val="18"/>
                <w:szCs w:val="18"/>
              </w:rPr>
              <w:t>.</w:t>
            </w:r>
            <w:r w:rsidR="00BD2A88">
              <w:rPr>
                <w:rFonts w:ascii="Arial Narrow" w:eastAsia="Times New Roman" w:hAnsi="Arial Narrow" w:cs="Times New Roman"/>
                <w:b/>
                <w:bCs/>
                <w:sz w:val="18"/>
                <w:szCs w:val="18"/>
              </w:rPr>
              <w:t>00</w:t>
            </w:r>
          </w:p>
        </w:tc>
      </w:tr>
    </w:tbl>
    <w:p w14:paraId="03167685" w14:textId="77777777" w:rsidR="00CC3746" w:rsidRDefault="00CC3746" w:rsidP="0007399A">
      <w:pPr>
        <w:pStyle w:val="INCISO"/>
        <w:spacing w:after="0" w:line="240" w:lineRule="exact"/>
        <w:ind w:left="1410" w:firstLine="0"/>
      </w:pPr>
    </w:p>
    <w:p w14:paraId="0FCD7528" w14:textId="77777777" w:rsidR="00CC3746" w:rsidRDefault="00CC3746" w:rsidP="0007399A">
      <w:pPr>
        <w:pStyle w:val="INCISO"/>
        <w:spacing w:after="0" w:line="240" w:lineRule="exact"/>
        <w:ind w:left="1410" w:firstLine="0"/>
      </w:pPr>
    </w:p>
    <w:p w14:paraId="581432C9" w14:textId="77777777" w:rsidR="00956AD9" w:rsidRDefault="00956AD9"/>
    <w:p w14:paraId="19ED1CCB" w14:textId="77777777" w:rsidR="006E2108" w:rsidRDefault="006E2108"/>
    <w:p w14:paraId="38764E12" w14:textId="77777777" w:rsidR="006E2108" w:rsidRDefault="006E2108"/>
    <w:p w14:paraId="2D9DD677" w14:textId="77777777" w:rsidR="00DC1648" w:rsidRDefault="00DC1648" w:rsidP="000D4DE6">
      <w:pPr>
        <w:pStyle w:val="INCISO"/>
        <w:spacing w:after="0" w:line="240" w:lineRule="exact"/>
        <w:ind w:left="705" w:firstLine="0"/>
        <w:rPr>
          <w:b/>
        </w:rPr>
      </w:pPr>
    </w:p>
    <w:p w14:paraId="1B39697A" w14:textId="77777777" w:rsidR="00DC1648" w:rsidRDefault="00DC1648" w:rsidP="000D4DE6">
      <w:pPr>
        <w:pStyle w:val="INCISO"/>
        <w:spacing w:after="0" w:line="240" w:lineRule="exact"/>
        <w:ind w:left="705" w:firstLine="0"/>
        <w:rPr>
          <w:b/>
        </w:rPr>
      </w:pPr>
    </w:p>
    <w:p w14:paraId="0490236C" w14:textId="77777777" w:rsidR="00DC1648" w:rsidRDefault="00DC1648" w:rsidP="000D4DE6">
      <w:pPr>
        <w:pStyle w:val="INCISO"/>
        <w:spacing w:after="0" w:line="240" w:lineRule="exact"/>
        <w:ind w:left="705" w:firstLine="0"/>
        <w:rPr>
          <w:b/>
        </w:rPr>
      </w:pPr>
    </w:p>
    <w:p w14:paraId="28AB9F42" w14:textId="77777777" w:rsidR="00DC1648" w:rsidRDefault="00DC1648" w:rsidP="000D4DE6">
      <w:pPr>
        <w:pStyle w:val="INCISO"/>
        <w:spacing w:after="0" w:line="240" w:lineRule="exact"/>
        <w:ind w:left="705" w:firstLine="0"/>
        <w:rPr>
          <w:b/>
        </w:rPr>
      </w:pPr>
    </w:p>
    <w:p w14:paraId="5B096338" w14:textId="77777777" w:rsidR="00DC1648" w:rsidRDefault="00DC1648" w:rsidP="000D4DE6">
      <w:pPr>
        <w:pStyle w:val="INCISO"/>
        <w:spacing w:after="0" w:line="240" w:lineRule="exact"/>
        <w:ind w:left="705" w:firstLine="0"/>
        <w:rPr>
          <w:b/>
        </w:rPr>
      </w:pPr>
    </w:p>
    <w:p w14:paraId="123036AF" w14:textId="77777777" w:rsidR="00DC1648" w:rsidRDefault="00DC1648" w:rsidP="000D4DE6">
      <w:pPr>
        <w:pStyle w:val="INCISO"/>
        <w:spacing w:after="0" w:line="240" w:lineRule="exact"/>
        <w:ind w:left="705" w:firstLine="0"/>
        <w:rPr>
          <w:b/>
        </w:rPr>
      </w:pPr>
    </w:p>
    <w:p w14:paraId="5EAE9B28" w14:textId="77777777" w:rsidR="00DC1648" w:rsidRDefault="00DC1648" w:rsidP="000D4DE6">
      <w:pPr>
        <w:pStyle w:val="INCISO"/>
        <w:spacing w:after="0" w:line="240" w:lineRule="exact"/>
        <w:ind w:left="705" w:firstLine="0"/>
        <w:rPr>
          <w:b/>
        </w:rPr>
      </w:pPr>
    </w:p>
    <w:p w14:paraId="6B834796" w14:textId="77777777" w:rsidR="00DC1648" w:rsidRDefault="00DC1648" w:rsidP="000D4DE6">
      <w:pPr>
        <w:pStyle w:val="INCISO"/>
        <w:spacing w:after="0" w:line="240" w:lineRule="exact"/>
        <w:ind w:left="705" w:firstLine="0"/>
        <w:rPr>
          <w:b/>
        </w:rPr>
      </w:pPr>
    </w:p>
    <w:p w14:paraId="265E4193" w14:textId="77777777" w:rsidR="00DC1648" w:rsidRDefault="00DC1648" w:rsidP="000D4DE6">
      <w:pPr>
        <w:pStyle w:val="INCISO"/>
        <w:spacing w:after="0" w:line="240" w:lineRule="exact"/>
        <w:ind w:left="705" w:firstLine="0"/>
        <w:rPr>
          <w:b/>
        </w:rPr>
      </w:pPr>
    </w:p>
    <w:p w14:paraId="09067674" w14:textId="77777777" w:rsidR="00DC1648" w:rsidRDefault="00DC1648" w:rsidP="000D4DE6">
      <w:pPr>
        <w:pStyle w:val="INCISO"/>
        <w:spacing w:after="0" w:line="240" w:lineRule="exact"/>
        <w:ind w:left="705" w:firstLine="0"/>
        <w:rPr>
          <w:b/>
        </w:rPr>
      </w:pPr>
    </w:p>
    <w:p w14:paraId="57FAEFA5" w14:textId="77777777" w:rsidR="00DC1648" w:rsidRDefault="00DC1648" w:rsidP="000D4DE6">
      <w:pPr>
        <w:pStyle w:val="INCISO"/>
        <w:spacing w:after="0" w:line="240" w:lineRule="exact"/>
        <w:ind w:left="705" w:firstLine="0"/>
        <w:rPr>
          <w:b/>
        </w:rPr>
      </w:pPr>
    </w:p>
    <w:p w14:paraId="50C86CED" w14:textId="77777777" w:rsidR="00DC1648" w:rsidRDefault="00DC1648" w:rsidP="000D4DE6">
      <w:pPr>
        <w:pStyle w:val="INCISO"/>
        <w:spacing w:after="0" w:line="240" w:lineRule="exact"/>
        <w:ind w:left="705" w:firstLine="0"/>
        <w:rPr>
          <w:b/>
        </w:rPr>
      </w:pPr>
    </w:p>
    <w:p w14:paraId="34078DB9" w14:textId="77777777" w:rsidR="00DC1648" w:rsidRDefault="00DC1648" w:rsidP="000D4DE6">
      <w:pPr>
        <w:pStyle w:val="INCISO"/>
        <w:spacing w:after="0" w:line="240" w:lineRule="exact"/>
        <w:ind w:left="705" w:firstLine="0"/>
        <w:rPr>
          <w:b/>
        </w:rPr>
      </w:pPr>
    </w:p>
    <w:p w14:paraId="20D4D2F1" w14:textId="77777777" w:rsidR="00DC1648" w:rsidRDefault="00DC1648" w:rsidP="000D4DE6">
      <w:pPr>
        <w:pStyle w:val="INCISO"/>
        <w:spacing w:after="0" w:line="240" w:lineRule="exact"/>
        <w:ind w:left="705" w:firstLine="0"/>
        <w:rPr>
          <w:b/>
        </w:rPr>
      </w:pPr>
    </w:p>
    <w:p w14:paraId="1FAD2E23" w14:textId="77777777" w:rsidR="00DC1648" w:rsidRDefault="00DC1648" w:rsidP="000D4DE6">
      <w:pPr>
        <w:pStyle w:val="INCISO"/>
        <w:spacing w:after="0" w:line="240" w:lineRule="exact"/>
        <w:ind w:left="705" w:firstLine="0"/>
        <w:rPr>
          <w:b/>
        </w:rPr>
      </w:pPr>
    </w:p>
    <w:p w14:paraId="51CFAC3C" w14:textId="77777777" w:rsidR="00DC1648" w:rsidRDefault="00DC1648" w:rsidP="000D4DE6">
      <w:pPr>
        <w:pStyle w:val="INCISO"/>
        <w:spacing w:after="0" w:line="240" w:lineRule="exact"/>
        <w:ind w:left="705" w:firstLine="0"/>
        <w:rPr>
          <w:b/>
        </w:rPr>
      </w:pPr>
    </w:p>
    <w:p w14:paraId="270F6A7E" w14:textId="77777777" w:rsidR="00524059" w:rsidRDefault="00524059" w:rsidP="00524059">
      <w:pPr>
        <w:pStyle w:val="INCISO"/>
        <w:spacing w:after="0" w:line="240" w:lineRule="exact"/>
        <w:ind w:left="1065" w:firstLine="0"/>
      </w:pPr>
    </w:p>
    <w:p w14:paraId="15751E72" w14:textId="77777777" w:rsidR="005A680B" w:rsidRDefault="005A680B" w:rsidP="00524059">
      <w:pPr>
        <w:pStyle w:val="INCISO"/>
        <w:spacing w:after="0" w:line="240" w:lineRule="exact"/>
        <w:ind w:left="1065" w:firstLine="0"/>
      </w:pPr>
    </w:p>
    <w:p w14:paraId="491DB782" w14:textId="77777777" w:rsidR="00DC1648" w:rsidRDefault="008D4732" w:rsidP="008D4732">
      <w:pPr>
        <w:pStyle w:val="INCISO"/>
        <w:numPr>
          <w:ilvl w:val="0"/>
          <w:numId w:val="27"/>
        </w:numPr>
        <w:spacing w:after="0" w:line="240" w:lineRule="exact"/>
      </w:pPr>
      <w:r>
        <w:t>Proyección de la recaudación e ingresos en el mediano plazo:</w:t>
      </w:r>
    </w:p>
    <w:p w14:paraId="1415C3A1" w14:textId="77777777" w:rsidR="008D4732" w:rsidRDefault="008D4732" w:rsidP="008D4732">
      <w:pPr>
        <w:pStyle w:val="INCISO"/>
        <w:spacing w:after="0" w:line="240" w:lineRule="exact"/>
        <w:ind w:left="1065" w:firstLine="0"/>
      </w:pPr>
    </w:p>
    <w:p w14:paraId="21FEC351" w14:textId="77777777" w:rsidR="008D4732" w:rsidRDefault="008D4732" w:rsidP="008D4732">
      <w:pPr>
        <w:pStyle w:val="INCISO"/>
        <w:spacing w:after="0" w:line="240" w:lineRule="exact"/>
        <w:ind w:left="1065" w:firstLine="0"/>
      </w:pPr>
      <w:r>
        <w:t>Se estima que la recaudación solamente crecerá por los porcentajes permitidos por la Ley de Presupuesto de Egresos de cada año.</w:t>
      </w:r>
    </w:p>
    <w:p w14:paraId="4597CD5F" w14:textId="77777777" w:rsidR="008D4732" w:rsidRPr="008D4732" w:rsidRDefault="008D4732" w:rsidP="008D4732">
      <w:pPr>
        <w:pStyle w:val="INCISO"/>
        <w:spacing w:after="0" w:line="240" w:lineRule="exact"/>
        <w:ind w:left="1065" w:firstLine="0"/>
      </w:pPr>
    </w:p>
    <w:p w14:paraId="6BAE9245" w14:textId="77777777" w:rsidR="0007399A" w:rsidRDefault="0007399A" w:rsidP="000D4DE6">
      <w:pPr>
        <w:pStyle w:val="INCISO"/>
        <w:spacing w:after="0" w:line="240" w:lineRule="exact"/>
        <w:ind w:left="705" w:firstLine="0"/>
        <w:rPr>
          <w:b/>
        </w:rPr>
      </w:pPr>
      <w:r>
        <w:rPr>
          <w:b/>
        </w:rPr>
        <w:t>1</w:t>
      </w:r>
      <w:r w:rsidR="006C08CC">
        <w:rPr>
          <w:b/>
        </w:rPr>
        <w:t>1</w:t>
      </w:r>
      <w:r w:rsidR="000D4DE6" w:rsidRPr="000D4DE6">
        <w:rPr>
          <w:b/>
        </w:rPr>
        <w:t xml:space="preserve">.- </w:t>
      </w:r>
      <w:r>
        <w:rPr>
          <w:b/>
        </w:rPr>
        <w:t>Información sobre la Deuda y el Reporte Analítico de la Deuda</w:t>
      </w:r>
    </w:p>
    <w:p w14:paraId="232E5C53" w14:textId="77777777" w:rsidR="00DC1648" w:rsidRDefault="00DC1648" w:rsidP="000D4DE6">
      <w:pPr>
        <w:pStyle w:val="INCISO"/>
        <w:spacing w:after="0" w:line="240" w:lineRule="exact"/>
        <w:ind w:left="705" w:firstLine="0"/>
        <w:rPr>
          <w:b/>
        </w:rPr>
      </w:pPr>
    </w:p>
    <w:p w14:paraId="4498AE59" w14:textId="77777777" w:rsidR="0066048F" w:rsidRDefault="000D4DE6" w:rsidP="0066048F">
      <w:pPr>
        <w:pStyle w:val="INCISO"/>
        <w:numPr>
          <w:ilvl w:val="0"/>
          <w:numId w:val="28"/>
        </w:numPr>
        <w:spacing w:after="0" w:line="240" w:lineRule="exact"/>
      </w:pPr>
      <w:r>
        <w:t>No se ha contratado D</w:t>
      </w:r>
      <w:r w:rsidR="0066048F">
        <w:t>euda respecto al PIB</w:t>
      </w:r>
      <w:r w:rsidR="008F0911">
        <w:t>,</w:t>
      </w:r>
      <w:r w:rsidR="0066048F">
        <w:t xml:space="preserve"> ni Deuda respecto a la recaudación tomando como mínimo, un período igual o menor a 5 años.</w:t>
      </w:r>
    </w:p>
    <w:p w14:paraId="30657023" w14:textId="77777777" w:rsidR="000D4DE6" w:rsidRDefault="0066048F" w:rsidP="0066048F">
      <w:pPr>
        <w:pStyle w:val="INCISO"/>
        <w:spacing w:after="0" w:line="240" w:lineRule="exact"/>
        <w:ind w:left="1110" w:firstLine="0"/>
      </w:pPr>
      <w:r>
        <w:t xml:space="preserve"> </w:t>
      </w:r>
    </w:p>
    <w:p w14:paraId="3E8BC675" w14:textId="77777777" w:rsidR="00E65B69" w:rsidRDefault="00E65B69" w:rsidP="00E65B69">
      <w:pPr>
        <w:pStyle w:val="INCISO"/>
        <w:numPr>
          <w:ilvl w:val="0"/>
          <w:numId w:val="28"/>
        </w:numPr>
        <w:spacing w:after="0" w:line="240" w:lineRule="exact"/>
      </w:pPr>
      <w:r>
        <w:t>No se ha contratado D</w:t>
      </w:r>
      <w:r w:rsidR="0066048F">
        <w:t>euda por tipo de valor gubernamental o instrumento financiero en la que se consideren intereses, comisiones, tasa, perfil de vencimiento y otros gastos de la deuda.</w:t>
      </w:r>
      <w:r>
        <w:t xml:space="preserve"> </w:t>
      </w:r>
    </w:p>
    <w:p w14:paraId="134944E2" w14:textId="77777777" w:rsidR="00DC1648" w:rsidRDefault="00DC1648" w:rsidP="000D4DE6">
      <w:pPr>
        <w:pStyle w:val="INCISO"/>
        <w:spacing w:after="0" w:line="240" w:lineRule="exact"/>
        <w:ind w:left="705" w:firstLine="0"/>
        <w:rPr>
          <w:b/>
        </w:rPr>
      </w:pPr>
    </w:p>
    <w:p w14:paraId="7CE4456D" w14:textId="77777777" w:rsidR="0007399A" w:rsidRDefault="0007399A" w:rsidP="000D4DE6">
      <w:pPr>
        <w:pStyle w:val="INCISO"/>
        <w:spacing w:after="0" w:line="240" w:lineRule="exact"/>
        <w:ind w:left="705" w:firstLine="0"/>
        <w:rPr>
          <w:b/>
        </w:rPr>
      </w:pPr>
      <w:r w:rsidRPr="0007399A">
        <w:rPr>
          <w:b/>
        </w:rPr>
        <w:t>1</w:t>
      </w:r>
      <w:r w:rsidR="006C08CC">
        <w:rPr>
          <w:b/>
        </w:rPr>
        <w:t>2</w:t>
      </w:r>
      <w:r w:rsidRPr="0007399A">
        <w:rPr>
          <w:b/>
        </w:rPr>
        <w:t>.- Calificaciones Otorgadas</w:t>
      </w:r>
    </w:p>
    <w:p w14:paraId="5C4850B2" w14:textId="77777777" w:rsidR="00DC1648" w:rsidRPr="0007399A" w:rsidRDefault="00DC1648" w:rsidP="000D4DE6">
      <w:pPr>
        <w:pStyle w:val="INCISO"/>
        <w:spacing w:after="0" w:line="240" w:lineRule="exact"/>
        <w:ind w:left="705" w:firstLine="0"/>
        <w:rPr>
          <w:b/>
        </w:rPr>
      </w:pPr>
    </w:p>
    <w:p w14:paraId="5D4C9E4B" w14:textId="77777777" w:rsidR="0007399A" w:rsidRDefault="0053686F" w:rsidP="000D4DE6">
      <w:pPr>
        <w:pStyle w:val="INCISO"/>
        <w:spacing w:after="0" w:line="240" w:lineRule="exact"/>
        <w:ind w:left="705" w:firstLine="0"/>
      </w:pPr>
      <w:r>
        <w:t>El Ente no ha sido sujeto a una calificación crediticia.</w:t>
      </w:r>
    </w:p>
    <w:p w14:paraId="5F619715" w14:textId="77777777" w:rsidR="00DC1648" w:rsidRDefault="00DC1648" w:rsidP="000D4DE6">
      <w:pPr>
        <w:pStyle w:val="INCISO"/>
        <w:spacing w:after="0" w:line="240" w:lineRule="exact"/>
        <w:ind w:left="705" w:firstLine="0"/>
        <w:rPr>
          <w:b/>
        </w:rPr>
      </w:pPr>
    </w:p>
    <w:p w14:paraId="3DEDF9CA" w14:textId="77777777" w:rsidR="0007399A" w:rsidRDefault="0007399A" w:rsidP="000D4DE6">
      <w:pPr>
        <w:pStyle w:val="INCISO"/>
        <w:spacing w:after="0" w:line="240" w:lineRule="exact"/>
        <w:ind w:left="705" w:firstLine="0"/>
        <w:rPr>
          <w:b/>
        </w:rPr>
      </w:pPr>
      <w:r>
        <w:rPr>
          <w:b/>
        </w:rPr>
        <w:t>1</w:t>
      </w:r>
      <w:r w:rsidR="006C08CC">
        <w:rPr>
          <w:b/>
        </w:rPr>
        <w:t>3</w:t>
      </w:r>
      <w:r>
        <w:rPr>
          <w:b/>
        </w:rPr>
        <w:t>.- Proceso de Mejora</w:t>
      </w:r>
    </w:p>
    <w:p w14:paraId="6D948934" w14:textId="77777777" w:rsidR="00DC1648" w:rsidRDefault="00DC1648" w:rsidP="000D4DE6">
      <w:pPr>
        <w:pStyle w:val="INCISO"/>
        <w:spacing w:after="0" w:line="240" w:lineRule="exact"/>
        <w:ind w:left="705" w:firstLine="0"/>
        <w:rPr>
          <w:b/>
        </w:rPr>
      </w:pPr>
    </w:p>
    <w:p w14:paraId="76609363" w14:textId="77777777"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14:paraId="720334C6" w14:textId="77777777" w:rsidR="0007399A" w:rsidRDefault="0007399A" w:rsidP="000D4DE6">
      <w:pPr>
        <w:pStyle w:val="INCISO"/>
        <w:spacing w:after="0" w:line="240" w:lineRule="exact"/>
        <w:ind w:left="705" w:firstLine="0"/>
      </w:pPr>
    </w:p>
    <w:p w14:paraId="000C7ADB" w14:textId="77777777" w:rsidR="0007399A" w:rsidRPr="0007399A" w:rsidRDefault="0007399A" w:rsidP="000D4DE6">
      <w:pPr>
        <w:pStyle w:val="INCISO"/>
        <w:spacing w:after="0" w:line="240" w:lineRule="exact"/>
        <w:ind w:left="705" w:firstLine="0"/>
        <w:rPr>
          <w:b/>
        </w:rPr>
      </w:pPr>
      <w:r w:rsidRPr="0007399A">
        <w:rPr>
          <w:b/>
        </w:rPr>
        <w:t>1</w:t>
      </w:r>
      <w:r w:rsidR="006C08CC">
        <w:rPr>
          <w:b/>
        </w:rPr>
        <w:t>4</w:t>
      </w:r>
      <w:r w:rsidRPr="0007399A">
        <w:rPr>
          <w:b/>
        </w:rPr>
        <w:t>.- Información por segmentos</w:t>
      </w:r>
    </w:p>
    <w:p w14:paraId="79D1DED3" w14:textId="77777777" w:rsidR="0007399A" w:rsidRPr="0007399A" w:rsidRDefault="0007399A" w:rsidP="000D4DE6">
      <w:pPr>
        <w:pStyle w:val="INCISO"/>
        <w:spacing w:after="0" w:line="240" w:lineRule="exact"/>
        <w:ind w:left="705" w:firstLine="0"/>
        <w:rPr>
          <w:b/>
        </w:rPr>
      </w:pPr>
    </w:p>
    <w:p w14:paraId="035E387F" w14:textId="77777777"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14:paraId="50AA1A5B" w14:textId="77777777" w:rsidR="0007399A" w:rsidRDefault="0007399A" w:rsidP="000D4DE6">
      <w:pPr>
        <w:pStyle w:val="INCISO"/>
        <w:spacing w:after="0" w:line="240" w:lineRule="exact"/>
        <w:ind w:left="705" w:firstLine="0"/>
        <w:rPr>
          <w:b/>
        </w:rPr>
      </w:pPr>
    </w:p>
    <w:p w14:paraId="28C1F412" w14:textId="77777777" w:rsidR="0007399A" w:rsidRDefault="0007399A" w:rsidP="000D4DE6">
      <w:pPr>
        <w:pStyle w:val="INCISO"/>
        <w:spacing w:after="0" w:line="240" w:lineRule="exact"/>
        <w:ind w:left="705" w:firstLine="0"/>
        <w:rPr>
          <w:b/>
        </w:rPr>
      </w:pPr>
      <w:r>
        <w:rPr>
          <w:b/>
        </w:rPr>
        <w:t>1</w:t>
      </w:r>
      <w:r w:rsidR="006C08CC">
        <w:rPr>
          <w:b/>
        </w:rPr>
        <w:t>5</w:t>
      </w:r>
      <w:r>
        <w:rPr>
          <w:b/>
        </w:rPr>
        <w:t>.- Eventos Posteriores al Cierre</w:t>
      </w:r>
    </w:p>
    <w:p w14:paraId="33BD164E" w14:textId="77777777" w:rsidR="0007399A" w:rsidRDefault="0007399A" w:rsidP="000D4DE6">
      <w:pPr>
        <w:pStyle w:val="INCISO"/>
        <w:spacing w:after="0" w:line="240" w:lineRule="exact"/>
        <w:ind w:left="705" w:firstLine="0"/>
        <w:rPr>
          <w:b/>
        </w:rPr>
      </w:pPr>
    </w:p>
    <w:p w14:paraId="780D77EA" w14:textId="77777777"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14:paraId="37BE3416" w14:textId="77777777" w:rsidR="006115B0" w:rsidRDefault="006115B0" w:rsidP="000D4DE6">
      <w:pPr>
        <w:pStyle w:val="INCISO"/>
        <w:spacing w:after="0" w:line="240" w:lineRule="exact"/>
        <w:ind w:left="705" w:firstLine="0"/>
        <w:rPr>
          <w:b/>
        </w:rPr>
      </w:pPr>
    </w:p>
    <w:p w14:paraId="16E0EF02" w14:textId="77777777" w:rsidR="00825435" w:rsidRDefault="000D4DE6" w:rsidP="000D4DE6">
      <w:pPr>
        <w:pStyle w:val="INCISO"/>
        <w:spacing w:after="0" w:line="240" w:lineRule="exact"/>
        <w:ind w:left="705" w:firstLine="0"/>
        <w:rPr>
          <w:b/>
        </w:rPr>
      </w:pPr>
      <w:r w:rsidRPr="000D4DE6">
        <w:rPr>
          <w:b/>
        </w:rPr>
        <w:t>1</w:t>
      </w:r>
      <w:r w:rsidR="006C08CC">
        <w:rPr>
          <w:b/>
        </w:rPr>
        <w:t>6</w:t>
      </w:r>
      <w:r w:rsidRPr="000D4DE6">
        <w:rPr>
          <w:b/>
        </w:rPr>
        <w:t xml:space="preserve">.- </w:t>
      </w:r>
      <w:r w:rsidR="00822648" w:rsidRPr="000D4DE6">
        <w:rPr>
          <w:b/>
        </w:rPr>
        <w:t>P</w:t>
      </w:r>
      <w:r w:rsidR="00191536">
        <w:rPr>
          <w:b/>
        </w:rPr>
        <w:t>artes Relacionadas</w:t>
      </w:r>
    </w:p>
    <w:p w14:paraId="4E3DF059" w14:textId="77777777" w:rsidR="00301828" w:rsidRPr="000D4DE6" w:rsidRDefault="00301828" w:rsidP="000D4DE6">
      <w:pPr>
        <w:pStyle w:val="INCISO"/>
        <w:spacing w:after="0" w:line="240" w:lineRule="exact"/>
        <w:ind w:left="705" w:firstLine="0"/>
        <w:rPr>
          <w:b/>
        </w:rPr>
      </w:pPr>
    </w:p>
    <w:p w14:paraId="393A7141" w14:textId="77777777" w:rsidR="00822648" w:rsidRDefault="00822648" w:rsidP="00A00E27">
      <w:pPr>
        <w:pStyle w:val="INCISO"/>
        <w:spacing w:after="0" w:line="240" w:lineRule="exact"/>
        <w:ind w:left="705" w:firstLine="0"/>
      </w:pPr>
      <w:r>
        <w:t>No se cuenta ni existen partes relacionadas que pudieran ejercer influencia significativa sobre la toma de decisiones financieras y operativas.</w:t>
      </w:r>
    </w:p>
    <w:p w14:paraId="1217AC2C" w14:textId="77777777" w:rsidR="00822648" w:rsidRDefault="00822648" w:rsidP="00825435">
      <w:pPr>
        <w:pStyle w:val="INCISO"/>
        <w:spacing w:after="0" w:line="240" w:lineRule="exact"/>
        <w:ind w:left="0" w:firstLine="0"/>
      </w:pPr>
    </w:p>
    <w:p w14:paraId="3134DA7E" w14:textId="77777777" w:rsidR="00301828" w:rsidRDefault="00301828" w:rsidP="00825435">
      <w:pPr>
        <w:pStyle w:val="INCISO"/>
        <w:spacing w:after="0" w:line="240" w:lineRule="exact"/>
        <w:ind w:left="0" w:firstLine="0"/>
      </w:pPr>
    </w:p>
    <w:p w14:paraId="53AEEAB0" w14:textId="77777777" w:rsidR="00822648" w:rsidRPr="00DB27BE" w:rsidRDefault="00822648" w:rsidP="00A00E27">
      <w:pPr>
        <w:pStyle w:val="INCISO"/>
        <w:spacing w:after="0" w:line="240" w:lineRule="exact"/>
        <w:ind w:left="578" w:firstLine="0"/>
        <w:rPr>
          <w:b/>
        </w:rPr>
      </w:pPr>
      <w:r w:rsidRPr="00DB27BE">
        <w:rPr>
          <w:b/>
        </w:rPr>
        <w:t>Bajo Protesta de Decir Verdad Declaramos que los Estados Financieros y sus Notas son Razonablemente correctos y Responsabilidad del Emisor</w:t>
      </w:r>
    </w:p>
    <w:p w14:paraId="786E56BF" w14:textId="77777777" w:rsidR="00822648" w:rsidRDefault="00822648" w:rsidP="00825435">
      <w:pPr>
        <w:pStyle w:val="INCISO"/>
        <w:spacing w:after="0" w:line="240" w:lineRule="exact"/>
        <w:ind w:left="0" w:firstLine="0"/>
      </w:pPr>
    </w:p>
    <w:p w14:paraId="3C02E468" w14:textId="77777777" w:rsidR="00822648" w:rsidRDefault="00822648" w:rsidP="00825435">
      <w:pPr>
        <w:pStyle w:val="INCISO"/>
        <w:spacing w:after="0" w:line="240" w:lineRule="exact"/>
        <w:ind w:left="0" w:firstLine="0"/>
      </w:pPr>
    </w:p>
    <w:p w14:paraId="0B63673A" w14:textId="77777777" w:rsidR="00540418" w:rsidRPr="008F1082" w:rsidRDefault="00540418" w:rsidP="00540418">
      <w:pPr>
        <w:pStyle w:val="Texto"/>
        <w:spacing w:after="0" w:line="240" w:lineRule="exact"/>
        <w:ind w:left="1440" w:hanging="360"/>
        <w:rPr>
          <w:szCs w:val="18"/>
        </w:rPr>
      </w:pPr>
    </w:p>
    <w:p w14:paraId="7F7BDDC7" w14:textId="77777777" w:rsidR="00B7789C" w:rsidRDefault="00B7789C" w:rsidP="001F6101">
      <w:pPr>
        <w:pStyle w:val="INCISO"/>
        <w:spacing w:after="0" w:line="240" w:lineRule="exact"/>
        <w:ind w:left="284" w:firstLine="294"/>
        <w:jc w:val="left"/>
        <w:rPr>
          <w:b/>
        </w:rPr>
      </w:pPr>
      <w:r>
        <w:rPr>
          <w:b/>
        </w:rPr>
        <w:t>Elaboró:</w:t>
      </w:r>
      <w:r>
        <w:rPr>
          <w:b/>
        </w:rPr>
        <w:tab/>
      </w:r>
      <w:r w:rsidR="001F6101">
        <w:rPr>
          <w:b/>
        </w:rPr>
        <w:tab/>
        <w:t xml:space="preserve"> </w:t>
      </w:r>
      <w:r w:rsidR="001F6101">
        <w:rPr>
          <w:b/>
        </w:rPr>
        <w:tab/>
      </w:r>
      <w:r w:rsidR="001F6101">
        <w:rPr>
          <w:b/>
        </w:rPr>
        <w:tab/>
        <w:t xml:space="preserve"> </w:t>
      </w:r>
      <w:r>
        <w:rPr>
          <w:b/>
        </w:rPr>
        <w:t>Revisó:</w:t>
      </w:r>
      <w:r>
        <w:rPr>
          <w:b/>
        </w:rPr>
        <w:tab/>
      </w:r>
      <w:r>
        <w:rPr>
          <w:b/>
        </w:rPr>
        <w:tab/>
      </w:r>
      <w:r>
        <w:rPr>
          <w:b/>
        </w:rPr>
        <w:tab/>
      </w:r>
      <w:r w:rsidR="00374A07">
        <w:rPr>
          <w:b/>
        </w:rPr>
        <w:t xml:space="preserve">       </w:t>
      </w:r>
      <w:r w:rsidR="005E3EEF">
        <w:rPr>
          <w:b/>
        </w:rPr>
        <w:t xml:space="preserve">   </w:t>
      </w:r>
      <w:r w:rsidR="00374A07">
        <w:rPr>
          <w:b/>
        </w:rPr>
        <w:t xml:space="preserve"> </w:t>
      </w:r>
      <w:r w:rsidR="001F6101">
        <w:rPr>
          <w:b/>
        </w:rPr>
        <w:tab/>
        <w:t xml:space="preserve">           </w:t>
      </w:r>
      <w:r>
        <w:rPr>
          <w:b/>
        </w:rPr>
        <w:t>Autorizó:</w:t>
      </w:r>
      <w:r>
        <w:rPr>
          <w:b/>
        </w:rPr>
        <w:tab/>
      </w:r>
      <w:r>
        <w:rPr>
          <w:b/>
        </w:rPr>
        <w:tab/>
      </w:r>
      <w:r>
        <w:rPr>
          <w:b/>
        </w:rPr>
        <w:tab/>
      </w:r>
      <w:r>
        <w:rPr>
          <w:b/>
        </w:rPr>
        <w:tab/>
      </w:r>
      <w:r>
        <w:rPr>
          <w:b/>
        </w:rPr>
        <w:tab/>
      </w:r>
      <w:bookmarkStart w:id="0" w:name="_GoBack"/>
      <w:bookmarkEnd w:id="0"/>
    </w:p>
    <w:p w14:paraId="4DF826F5" w14:textId="77777777" w:rsidR="00B7789C" w:rsidRPr="00DB27BE" w:rsidRDefault="00B7789C" w:rsidP="00B7789C">
      <w:pPr>
        <w:pStyle w:val="INCISO"/>
        <w:spacing w:after="0" w:line="240" w:lineRule="exact"/>
        <w:ind w:left="0" w:firstLine="0"/>
        <w:rPr>
          <w:b/>
        </w:rPr>
      </w:pPr>
    </w:p>
    <w:p w14:paraId="43FB7506" w14:textId="77777777" w:rsidR="00B7789C" w:rsidRDefault="00B7789C" w:rsidP="00B7789C">
      <w:pPr>
        <w:tabs>
          <w:tab w:val="left" w:pos="2132"/>
        </w:tabs>
        <w:rPr>
          <w:rFonts w:ascii="Arial" w:hAnsi="Arial" w:cs="Arial"/>
          <w:sz w:val="18"/>
          <w:szCs w:val="18"/>
        </w:rPr>
      </w:pPr>
      <w:r>
        <w:rPr>
          <w:rFonts w:ascii="Arial" w:hAnsi="Arial" w:cs="Arial"/>
          <w:sz w:val="18"/>
          <w:szCs w:val="18"/>
        </w:rPr>
        <w:tab/>
      </w:r>
    </w:p>
    <w:p w14:paraId="20C52FDD" w14:textId="51E92B75" w:rsidR="00B7789C" w:rsidRPr="001F6101" w:rsidRDefault="00BD2A88" w:rsidP="00381AA2">
      <w:pPr>
        <w:tabs>
          <w:tab w:val="left" w:pos="2132"/>
        </w:tabs>
        <w:spacing w:after="0" w:line="240" w:lineRule="auto"/>
        <w:rPr>
          <w:rFonts w:ascii="Arial" w:hAnsi="Arial" w:cs="Arial"/>
          <w:b/>
          <w:sz w:val="16"/>
          <w:szCs w:val="16"/>
        </w:rPr>
      </w:pPr>
      <w:r>
        <w:rPr>
          <w:rFonts w:ascii="Arial" w:hAnsi="Arial" w:cs="Arial"/>
          <w:b/>
          <w:sz w:val="16"/>
          <w:szCs w:val="16"/>
        </w:rPr>
        <w:t>C.P.</w:t>
      </w:r>
      <w:r w:rsidR="00B7789C" w:rsidRPr="001F6101">
        <w:rPr>
          <w:rFonts w:ascii="Arial" w:hAnsi="Arial" w:cs="Arial"/>
          <w:b/>
          <w:sz w:val="16"/>
          <w:szCs w:val="16"/>
        </w:rPr>
        <w:t xml:space="preserve"> J</w:t>
      </w:r>
      <w:r w:rsidR="001F6101" w:rsidRPr="001F6101">
        <w:rPr>
          <w:rFonts w:ascii="Arial" w:hAnsi="Arial" w:cs="Arial"/>
          <w:b/>
          <w:sz w:val="16"/>
          <w:szCs w:val="16"/>
        </w:rPr>
        <w:t xml:space="preserve">AIME O. HUCHIN MIS        </w:t>
      </w:r>
      <w:r w:rsidR="001F6101">
        <w:rPr>
          <w:rFonts w:ascii="Arial" w:hAnsi="Arial" w:cs="Arial"/>
          <w:b/>
          <w:sz w:val="16"/>
          <w:szCs w:val="16"/>
        </w:rPr>
        <w:t xml:space="preserve">     </w:t>
      </w:r>
      <w:r w:rsidR="005E3EEF" w:rsidRPr="001F6101">
        <w:rPr>
          <w:rFonts w:ascii="Arial" w:hAnsi="Arial" w:cs="Arial"/>
          <w:b/>
          <w:sz w:val="16"/>
          <w:szCs w:val="16"/>
        </w:rPr>
        <w:t>C.P. ROXANA DE LAS M</w:t>
      </w:r>
      <w:r w:rsidR="001F6101" w:rsidRPr="001F6101">
        <w:rPr>
          <w:rFonts w:ascii="Arial" w:hAnsi="Arial" w:cs="Arial"/>
          <w:b/>
          <w:sz w:val="16"/>
          <w:szCs w:val="16"/>
        </w:rPr>
        <w:t xml:space="preserve">. </w:t>
      </w:r>
      <w:r w:rsidR="001F6101">
        <w:rPr>
          <w:rFonts w:ascii="Arial" w:hAnsi="Arial" w:cs="Arial"/>
          <w:b/>
          <w:sz w:val="16"/>
          <w:szCs w:val="16"/>
        </w:rPr>
        <w:t>MONTERO P</w:t>
      </w:r>
      <w:r w:rsidR="001F6101" w:rsidRPr="001F6101">
        <w:rPr>
          <w:rFonts w:ascii="Arial" w:hAnsi="Arial" w:cs="Arial"/>
          <w:b/>
          <w:sz w:val="16"/>
          <w:szCs w:val="16"/>
        </w:rPr>
        <w:t>.</w:t>
      </w:r>
      <w:r w:rsidR="005E3EEF" w:rsidRPr="001F6101">
        <w:rPr>
          <w:rFonts w:ascii="Arial" w:hAnsi="Arial" w:cs="Arial"/>
          <w:b/>
          <w:sz w:val="16"/>
          <w:szCs w:val="16"/>
        </w:rPr>
        <w:t xml:space="preserve">    </w:t>
      </w:r>
      <w:r w:rsidR="001F6101">
        <w:rPr>
          <w:rFonts w:ascii="Arial" w:hAnsi="Arial" w:cs="Arial"/>
          <w:b/>
          <w:sz w:val="16"/>
          <w:szCs w:val="16"/>
        </w:rPr>
        <w:t xml:space="preserve">     </w:t>
      </w:r>
      <w:r w:rsidR="00B27A8D">
        <w:rPr>
          <w:rFonts w:ascii="Arial" w:hAnsi="Arial" w:cs="Arial"/>
          <w:b/>
          <w:sz w:val="16"/>
          <w:szCs w:val="16"/>
        </w:rPr>
        <w:t>ARQ. NERY C</w:t>
      </w:r>
      <w:r w:rsidR="00D93253">
        <w:rPr>
          <w:rFonts w:ascii="Arial" w:hAnsi="Arial" w:cs="Arial"/>
          <w:b/>
          <w:sz w:val="16"/>
          <w:szCs w:val="16"/>
        </w:rPr>
        <w:t xml:space="preserve">. </w:t>
      </w:r>
      <w:r w:rsidR="00B27A8D">
        <w:rPr>
          <w:rFonts w:ascii="Arial" w:hAnsi="Arial" w:cs="Arial"/>
          <w:b/>
          <w:sz w:val="16"/>
          <w:szCs w:val="16"/>
        </w:rPr>
        <w:t>ROJO AGUILAR, MVIIBN</w:t>
      </w:r>
    </w:p>
    <w:p w14:paraId="74AEAA43" w14:textId="34DFB68C" w:rsidR="004311BE" w:rsidRPr="008F1082" w:rsidRDefault="00CE1072" w:rsidP="002C4892">
      <w:pPr>
        <w:spacing w:after="0" w:line="240" w:lineRule="auto"/>
        <w:rPr>
          <w:szCs w:val="18"/>
        </w:rPr>
      </w:pPr>
      <w:r w:rsidRPr="001F6101">
        <w:rPr>
          <w:rFonts w:ascii="Arial" w:hAnsi="Arial" w:cs="Arial"/>
          <w:b/>
          <w:sz w:val="16"/>
          <w:szCs w:val="16"/>
        </w:rPr>
        <w:t>SUBDIRECTOR DE CONTAB</w:t>
      </w:r>
      <w:r w:rsidR="001F6101">
        <w:rPr>
          <w:rFonts w:ascii="Arial" w:hAnsi="Arial" w:cs="Arial"/>
          <w:b/>
          <w:sz w:val="16"/>
          <w:szCs w:val="16"/>
        </w:rPr>
        <w:t>.</w:t>
      </w:r>
      <w:r w:rsidR="00B7789C" w:rsidRPr="001F6101">
        <w:rPr>
          <w:rFonts w:ascii="Arial" w:hAnsi="Arial" w:cs="Arial"/>
          <w:b/>
          <w:sz w:val="16"/>
          <w:szCs w:val="16"/>
        </w:rPr>
        <w:tab/>
      </w:r>
      <w:r w:rsidR="00374A07" w:rsidRPr="001F6101">
        <w:rPr>
          <w:rFonts w:ascii="Arial" w:hAnsi="Arial" w:cs="Arial"/>
          <w:b/>
          <w:sz w:val="16"/>
          <w:szCs w:val="16"/>
        </w:rPr>
        <w:t xml:space="preserve">  </w:t>
      </w:r>
      <w:r w:rsidR="00B7789C" w:rsidRPr="001F6101">
        <w:rPr>
          <w:rFonts w:ascii="Arial" w:hAnsi="Arial" w:cs="Arial"/>
          <w:b/>
          <w:sz w:val="16"/>
          <w:szCs w:val="16"/>
        </w:rPr>
        <w:t>D</w:t>
      </w:r>
      <w:r w:rsidR="00ED3049" w:rsidRPr="001F6101">
        <w:rPr>
          <w:rFonts w:ascii="Arial" w:hAnsi="Arial" w:cs="Arial"/>
          <w:b/>
          <w:sz w:val="16"/>
          <w:szCs w:val="16"/>
        </w:rPr>
        <w:t>IRECTOR</w:t>
      </w:r>
      <w:r w:rsidR="007F79EC" w:rsidRPr="001F6101">
        <w:rPr>
          <w:rFonts w:ascii="Arial" w:hAnsi="Arial" w:cs="Arial"/>
          <w:b/>
          <w:sz w:val="16"/>
          <w:szCs w:val="16"/>
        </w:rPr>
        <w:t>A</w:t>
      </w:r>
      <w:r w:rsidR="00ED3049" w:rsidRPr="001F6101">
        <w:rPr>
          <w:rFonts w:ascii="Arial" w:hAnsi="Arial" w:cs="Arial"/>
          <w:b/>
          <w:sz w:val="16"/>
          <w:szCs w:val="16"/>
        </w:rPr>
        <w:t xml:space="preserve"> ADMINISTRATIV</w:t>
      </w:r>
      <w:r w:rsidR="007F79EC" w:rsidRPr="001F6101">
        <w:rPr>
          <w:rFonts w:ascii="Arial" w:hAnsi="Arial" w:cs="Arial"/>
          <w:b/>
          <w:sz w:val="16"/>
          <w:szCs w:val="16"/>
        </w:rPr>
        <w:t>A</w:t>
      </w:r>
      <w:r w:rsidR="001F6101">
        <w:rPr>
          <w:rFonts w:ascii="Arial" w:hAnsi="Arial" w:cs="Arial"/>
          <w:b/>
          <w:sz w:val="16"/>
          <w:szCs w:val="16"/>
        </w:rPr>
        <w:tab/>
        <w:t xml:space="preserve">  </w:t>
      </w:r>
      <w:r w:rsidR="00B7789C" w:rsidRPr="001F6101">
        <w:rPr>
          <w:rFonts w:ascii="Arial" w:hAnsi="Arial" w:cs="Arial"/>
          <w:b/>
          <w:sz w:val="16"/>
          <w:szCs w:val="16"/>
        </w:rPr>
        <w:tab/>
      </w:r>
      <w:r w:rsidR="001F6101">
        <w:rPr>
          <w:rFonts w:ascii="Arial" w:hAnsi="Arial" w:cs="Arial"/>
          <w:b/>
          <w:sz w:val="16"/>
          <w:szCs w:val="16"/>
        </w:rPr>
        <w:t xml:space="preserve">        </w:t>
      </w:r>
      <w:r w:rsidR="003E7A6F" w:rsidRPr="001F6101">
        <w:rPr>
          <w:rFonts w:ascii="Arial" w:hAnsi="Arial" w:cs="Arial"/>
          <w:b/>
          <w:sz w:val="16"/>
          <w:szCs w:val="16"/>
        </w:rPr>
        <w:t>DIRECTOR</w:t>
      </w:r>
      <w:r w:rsidR="00CF4653" w:rsidRPr="001F6101">
        <w:rPr>
          <w:rFonts w:ascii="Arial" w:hAnsi="Arial" w:cs="Arial"/>
          <w:b/>
          <w:sz w:val="16"/>
          <w:szCs w:val="16"/>
        </w:rPr>
        <w:t>A</w:t>
      </w:r>
      <w:r w:rsidR="003E7A6F" w:rsidRPr="001F6101">
        <w:rPr>
          <w:rFonts w:ascii="Arial" w:hAnsi="Arial" w:cs="Arial"/>
          <w:b/>
          <w:sz w:val="16"/>
          <w:szCs w:val="16"/>
        </w:rPr>
        <w:t xml:space="preserve"> GENERAL</w:t>
      </w:r>
    </w:p>
    <w:sectPr w:rsidR="004311BE" w:rsidRPr="008F1082" w:rsidSect="00191536">
      <w:headerReference w:type="even" r:id="rId10"/>
      <w:headerReference w:type="default" r:id="rId11"/>
      <w:footerReference w:type="even" r:id="rId12"/>
      <w:footerReference w:type="default" r:id="rId13"/>
      <w:pgSz w:w="12240" w:h="15840"/>
      <w:pgMar w:top="1418"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08D51" w14:textId="77777777" w:rsidR="00947314" w:rsidRDefault="00947314" w:rsidP="00EA5418">
      <w:pPr>
        <w:spacing w:after="0" w:line="240" w:lineRule="auto"/>
      </w:pPr>
      <w:r>
        <w:separator/>
      </w:r>
    </w:p>
  </w:endnote>
  <w:endnote w:type="continuationSeparator" w:id="0">
    <w:p w14:paraId="6C36F773" w14:textId="77777777" w:rsidR="00947314" w:rsidRDefault="009473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83BD" w14:textId="77777777" w:rsidR="00947314" w:rsidRPr="0013011C" w:rsidRDefault="0094731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2BE381C3" wp14:editId="51F5CE09">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E9242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" strokecolor="#00b050"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Content/>
    </w:sdt>
  </w:p>
  <w:p w14:paraId="0D20A4A2" w14:textId="77777777" w:rsidR="00947314" w:rsidRDefault="009473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216C" w14:textId="77777777" w:rsidR="00947314" w:rsidRPr="008E3652" w:rsidRDefault="0094731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DEE11F3" wp14:editId="11337996">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860CB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" strokecolor="#00b050"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29F85" w14:textId="77777777" w:rsidR="00947314" w:rsidRDefault="00947314" w:rsidP="00EA5418">
      <w:pPr>
        <w:spacing w:after="0" w:line="240" w:lineRule="auto"/>
      </w:pPr>
      <w:r>
        <w:separator/>
      </w:r>
    </w:p>
  </w:footnote>
  <w:footnote w:type="continuationSeparator" w:id="0">
    <w:p w14:paraId="68FA28DD" w14:textId="77777777" w:rsidR="00947314" w:rsidRDefault="0094731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586B" w14:textId="77777777" w:rsidR="00947314" w:rsidRDefault="00947314">
    <w:pPr>
      <w:pStyle w:val="Encabezado"/>
    </w:pPr>
    <w:r>
      <w:rPr>
        <w:noProof/>
      </w:rPr>
      <mc:AlternateContent>
        <mc:Choice Requires="wpg">
          <w:drawing>
            <wp:anchor distT="0" distB="0" distL="114300" distR="114300" simplePos="0" relativeHeight="251665408" behindDoc="0" locked="0" layoutInCell="1" allowOverlap="1" wp14:anchorId="70AF450C" wp14:editId="0EF8E01D">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C2EF4" w14:textId="77777777" w:rsidR="00947314" w:rsidRPr="00575275" w:rsidRDefault="00947314"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7483F" w14:textId="2E7F7E06" w:rsidR="00947314" w:rsidRDefault="009473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4D9B8AB4" w14:textId="77777777" w:rsidR="00947314" w:rsidRDefault="00947314" w:rsidP="00040466">
                              <w:pPr>
                                <w:jc w:val="both"/>
                                <w:rPr>
                                  <w:rFonts w:ascii="Soberana Titular" w:hAnsi="Soberana Titular" w:cs="Arial"/>
                                  <w:color w:val="808080" w:themeColor="background1" w:themeShade="80"/>
                                  <w:sz w:val="42"/>
                                  <w:szCs w:val="42"/>
                                </w:rPr>
                              </w:pPr>
                            </w:p>
                            <w:p w14:paraId="6324F1EE" w14:textId="77777777" w:rsidR="00947314" w:rsidRDefault="009473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B622FCC" w14:textId="77777777" w:rsidR="00947314" w:rsidRPr="00275FC6" w:rsidRDefault="0094731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ECC2EF4" w14:textId="77777777" w:rsidR="00632723" w:rsidRPr="00575275" w:rsidRDefault="00632723"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4F7483F" w14:textId="2E7F7E06" w:rsidR="00632723" w:rsidRDefault="006327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C9459A">
                          <w:rPr>
                            <w:rFonts w:ascii="Soberana Titular" w:hAnsi="Soberana Titular" w:cs="Arial"/>
                            <w:color w:val="808080" w:themeColor="background1" w:themeShade="80"/>
                            <w:sz w:val="42"/>
                            <w:szCs w:val="42"/>
                          </w:rPr>
                          <w:t>20</w:t>
                        </w:r>
                      </w:p>
                      <w:p w14:paraId="4D9B8AB4" w14:textId="77777777" w:rsidR="00632723" w:rsidRDefault="00632723" w:rsidP="00040466">
                        <w:pPr>
                          <w:jc w:val="both"/>
                          <w:rPr>
                            <w:rFonts w:ascii="Soberana Titular" w:hAnsi="Soberana Titular" w:cs="Arial"/>
                            <w:color w:val="808080" w:themeColor="background1" w:themeShade="80"/>
                            <w:sz w:val="42"/>
                            <w:szCs w:val="42"/>
                          </w:rPr>
                        </w:pPr>
                      </w:p>
                      <w:p w14:paraId="6324F1EE" w14:textId="77777777" w:rsidR="00632723" w:rsidRDefault="006327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B622FCC" w14:textId="77777777" w:rsidR="00632723" w:rsidRPr="00275FC6" w:rsidRDefault="0063272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7CBA6AA9" wp14:editId="169AC318">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D00D8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" strokecolor="#00b05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66C2" w14:textId="77777777" w:rsidR="00947314" w:rsidRPr="0013011C" w:rsidRDefault="00947314"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14:anchorId="4A3B2032" wp14:editId="594F0C02">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F54D4" w14:textId="77777777" w:rsidR="00947314" w:rsidRDefault="00947314"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14:paraId="19663CA2" w14:textId="77777777" w:rsidR="00947314" w:rsidRDefault="00947314" w:rsidP="00A913A4">
                            <w:pPr>
                              <w:spacing w:after="120"/>
                              <w:jc w:val="right"/>
                              <w:rPr>
                                <w:rFonts w:ascii="Soberana Titular" w:hAnsi="Soberana Titular" w:cs="Arial"/>
                                <w:color w:val="808080" w:themeColor="background1" w:themeShade="80"/>
                                <w:sz w:val="20"/>
                                <w:szCs w:val="20"/>
                                <w:lang w:val="es-ES"/>
                              </w:rPr>
                            </w:pPr>
                          </w:p>
                          <w:p w14:paraId="0230D0D2" w14:textId="77777777" w:rsidR="00947314" w:rsidRPr="00575275" w:rsidRDefault="00947314"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A3185" w14:textId="74FFD9FE" w:rsidR="00947314" w:rsidRDefault="00947314"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10AAEA2" w14:textId="77777777" w:rsidR="00947314" w:rsidRDefault="00947314"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DA4550" w14:textId="77777777" w:rsidR="00947314" w:rsidRPr="00275FC6" w:rsidRDefault="00947314"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3B2032"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E&#10;paWN9AMAAGwLAAAOAAAAAAAAAAAAAAAAADwCAABkcnMvZTJvRG9jLnhtbFBLAQItAAoAAAAAAAAA&#10;IQBjHoqhHhIBAB4SAQAVAAAAAAAAAAAAAAAAAFwGAABkcnMvbWVkaWEvaW1hZ2UxLmpwZWdQSwEC&#10;LQAUAAYACAAAACEAR7p0OOIAAAAKAQAADwAAAAAAAAAAAAAAAACt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7FF54D4" w14:textId="77777777" w:rsidR="00E458EC" w:rsidRDefault="00E458EC"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14:paraId="19663CA2" w14:textId="77777777" w:rsidR="00E458EC" w:rsidRDefault="00E458EC" w:rsidP="00A913A4">
                      <w:pPr>
                        <w:spacing w:after="120"/>
                        <w:jc w:val="right"/>
                        <w:rPr>
                          <w:rFonts w:ascii="Soberana Titular" w:hAnsi="Soberana Titular" w:cs="Arial"/>
                          <w:color w:val="808080" w:themeColor="background1" w:themeShade="80"/>
                          <w:sz w:val="20"/>
                          <w:szCs w:val="20"/>
                          <w:lang w:val="es-ES"/>
                        </w:rPr>
                      </w:pPr>
                    </w:p>
                    <w:p w14:paraId="0230D0D2" w14:textId="77777777" w:rsidR="00E458EC" w:rsidRPr="00575275" w:rsidRDefault="00E458EC"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BBA3185" w14:textId="74FFD9FE" w:rsidR="00E458EC" w:rsidRDefault="00E458EC"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310AAEA2" w14:textId="77777777" w:rsidR="00E458EC" w:rsidRDefault="00E458EC"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DA4550" w14:textId="77777777" w:rsidR="00E458EC" w:rsidRPr="00275FC6" w:rsidRDefault="00E458EC"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14:anchorId="488C8D81" wp14:editId="531D7377">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1AED51"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" strokecolor="#00b05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116AD2"/>
    <w:multiLevelType w:val="hybridMultilevel"/>
    <w:tmpl w:val="89368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2834FA"/>
    <w:multiLevelType w:val="hybridMultilevel"/>
    <w:tmpl w:val="8940BF4C"/>
    <w:lvl w:ilvl="0" w:tplc="282EB5B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3BC3CCE"/>
    <w:multiLevelType w:val="hybridMultilevel"/>
    <w:tmpl w:val="1F5081DA"/>
    <w:lvl w:ilvl="0" w:tplc="F43653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87A4680"/>
    <w:multiLevelType w:val="hybridMultilevel"/>
    <w:tmpl w:val="E0EEB0C8"/>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6">
    <w:nsid w:val="1A2B108C"/>
    <w:multiLevelType w:val="hybridMultilevel"/>
    <w:tmpl w:val="127A2E4E"/>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7">
    <w:nsid w:val="1DAB60F9"/>
    <w:multiLevelType w:val="hybridMultilevel"/>
    <w:tmpl w:val="8640EB6C"/>
    <w:lvl w:ilvl="0" w:tplc="323476D2">
      <w:start w:val="1"/>
      <w:numFmt w:val="lowerLetter"/>
      <w:lvlText w:val="%1)"/>
      <w:lvlJc w:val="left"/>
      <w:pPr>
        <w:ind w:left="1008" w:hanging="360"/>
      </w:pPr>
      <w:rPr>
        <w:rFonts w:ascii="Arial" w:eastAsia="Times New Roman" w:hAnsi="Arial" w:cs="Arial"/>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1EB36665"/>
    <w:multiLevelType w:val="hybridMultilevel"/>
    <w:tmpl w:val="18C0EBC6"/>
    <w:lvl w:ilvl="0" w:tplc="619ABDB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11">
    <w:nsid w:val="2C207BE8"/>
    <w:multiLevelType w:val="hybridMultilevel"/>
    <w:tmpl w:val="3B244E76"/>
    <w:lvl w:ilvl="0" w:tplc="8654AE96">
      <w:start w:val="1"/>
      <w:numFmt w:val="lowerLetter"/>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2D944F84"/>
    <w:multiLevelType w:val="hybridMultilevel"/>
    <w:tmpl w:val="6E7ADA22"/>
    <w:lvl w:ilvl="0" w:tplc="A3F6B29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4">
    <w:nsid w:val="320A6EAF"/>
    <w:multiLevelType w:val="hybridMultilevel"/>
    <w:tmpl w:val="64208EDC"/>
    <w:lvl w:ilvl="0" w:tplc="78A61A5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3D2D321F"/>
    <w:multiLevelType w:val="hybridMultilevel"/>
    <w:tmpl w:val="149603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5406950"/>
    <w:multiLevelType w:val="hybridMultilevel"/>
    <w:tmpl w:val="588C6F66"/>
    <w:lvl w:ilvl="0" w:tplc="E032596E">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20">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1">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22">
    <w:nsid w:val="5D276864"/>
    <w:multiLevelType w:val="hybridMultilevel"/>
    <w:tmpl w:val="036CABB4"/>
    <w:lvl w:ilvl="0" w:tplc="0DA60B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24">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5">
    <w:nsid w:val="63F166EB"/>
    <w:multiLevelType w:val="hybridMultilevel"/>
    <w:tmpl w:val="3946B94A"/>
    <w:lvl w:ilvl="0" w:tplc="921A5C4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nsid w:val="65D84AD8"/>
    <w:multiLevelType w:val="hybridMultilevel"/>
    <w:tmpl w:val="CA829378"/>
    <w:lvl w:ilvl="0" w:tplc="02D8955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6D8F5603"/>
    <w:multiLevelType w:val="hybridMultilevel"/>
    <w:tmpl w:val="F9EC596E"/>
    <w:lvl w:ilvl="0" w:tplc="AA04C9C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71284D65"/>
    <w:multiLevelType w:val="hybridMultilevel"/>
    <w:tmpl w:val="18641DF2"/>
    <w:lvl w:ilvl="0" w:tplc="44ACC7D6">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B10C0E"/>
    <w:multiLevelType w:val="hybridMultilevel"/>
    <w:tmpl w:val="4B0EB810"/>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30">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3"/>
  </w:num>
  <w:num w:numId="3">
    <w:abstractNumId w:val="15"/>
  </w:num>
  <w:num w:numId="4">
    <w:abstractNumId w:val="9"/>
  </w:num>
  <w:num w:numId="5">
    <w:abstractNumId w:val="24"/>
  </w:num>
  <w:num w:numId="6">
    <w:abstractNumId w:val="13"/>
  </w:num>
  <w:num w:numId="7">
    <w:abstractNumId w:val="21"/>
  </w:num>
  <w:num w:numId="8">
    <w:abstractNumId w:val="23"/>
  </w:num>
  <w:num w:numId="9">
    <w:abstractNumId w:val="18"/>
  </w:num>
  <w:num w:numId="10">
    <w:abstractNumId w:val="30"/>
  </w:num>
  <w:num w:numId="11">
    <w:abstractNumId w:val="10"/>
  </w:num>
  <w:num w:numId="12">
    <w:abstractNumId w:val="16"/>
  </w:num>
  <w:num w:numId="13">
    <w:abstractNumId w:val="20"/>
  </w:num>
  <w:num w:numId="14">
    <w:abstractNumId w:val="11"/>
  </w:num>
  <w:num w:numId="15">
    <w:abstractNumId w:val="26"/>
  </w:num>
  <w:num w:numId="16">
    <w:abstractNumId w:val="7"/>
  </w:num>
  <w:num w:numId="17">
    <w:abstractNumId w:val="27"/>
  </w:num>
  <w:num w:numId="18">
    <w:abstractNumId w:val="22"/>
  </w:num>
  <w:num w:numId="19">
    <w:abstractNumId w:val="1"/>
  </w:num>
  <w:num w:numId="20">
    <w:abstractNumId w:val="17"/>
  </w:num>
  <w:num w:numId="21">
    <w:abstractNumId w:val="5"/>
  </w:num>
  <w:num w:numId="22">
    <w:abstractNumId w:val="6"/>
  </w:num>
  <w:num w:numId="23">
    <w:abstractNumId w:val="29"/>
  </w:num>
  <w:num w:numId="24">
    <w:abstractNumId w:val="8"/>
  </w:num>
  <w:num w:numId="25">
    <w:abstractNumId w:val="4"/>
  </w:num>
  <w:num w:numId="26">
    <w:abstractNumId w:val="25"/>
  </w:num>
  <w:num w:numId="27">
    <w:abstractNumId w:val="14"/>
  </w:num>
  <w:num w:numId="28">
    <w:abstractNumId w:val="19"/>
  </w:num>
  <w:num w:numId="29">
    <w:abstractNumId w:val="2"/>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89C"/>
    <w:rsid w:val="0000354C"/>
    <w:rsid w:val="00006879"/>
    <w:rsid w:val="000068CC"/>
    <w:rsid w:val="00010274"/>
    <w:rsid w:val="00011813"/>
    <w:rsid w:val="000132C5"/>
    <w:rsid w:val="00016156"/>
    <w:rsid w:val="00017A70"/>
    <w:rsid w:val="00021FF8"/>
    <w:rsid w:val="00025F8D"/>
    <w:rsid w:val="00026000"/>
    <w:rsid w:val="000263AE"/>
    <w:rsid w:val="00030662"/>
    <w:rsid w:val="00031029"/>
    <w:rsid w:val="00031D45"/>
    <w:rsid w:val="000343BD"/>
    <w:rsid w:val="00034481"/>
    <w:rsid w:val="00035655"/>
    <w:rsid w:val="00035ECA"/>
    <w:rsid w:val="00036EF8"/>
    <w:rsid w:val="00040466"/>
    <w:rsid w:val="000407C8"/>
    <w:rsid w:val="00041D30"/>
    <w:rsid w:val="00042E03"/>
    <w:rsid w:val="00043ED3"/>
    <w:rsid w:val="000452ED"/>
    <w:rsid w:val="00045A10"/>
    <w:rsid w:val="000474F8"/>
    <w:rsid w:val="00050CF5"/>
    <w:rsid w:val="000517EA"/>
    <w:rsid w:val="000520DE"/>
    <w:rsid w:val="00054347"/>
    <w:rsid w:val="00054FB8"/>
    <w:rsid w:val="00056797"/>
    <w:rsid w:val="000636EF"/>
    <w:rsid w:val="000673EB"/>
    <w:rsid w:val="000715C0"/>
    <w:rsid w:val="00071DFA"/>
    <w:rsid w:val="0007399A"/>
    <w:rsid w:val="00076D71"/>
    <w:rsid w:val="00081E1C"/>
    <w:rsid w:val="000824CC"/>
    <w:rsid w:val="00082AB5"/>
    <w:rsid w:val="000838D3"/>
    <w:rsid w:val="00084620"/>
    <w:rsid w:val="00084D04"/>
    <w:rsid w:val="0008574E"/>
    <w:rsid w:val="00085C9F"/>
    <w:rsid w:val="0009099A"/>
    <w:rsid w:val="000932CF"/>
    <w:rsid w:val="000943F9"/>
    <w:rsid w:val="00094A2C"/>
    <w:rsid w:val="00096BE9"/>
    <w:rsid w:val="00096EE8"/>
    <w:rsid w:val="00097434"/>
    <w:rsid w:val="00097518"/>
    <w:rsid w:val="000A0D4A"/>
    <w:rsid w:val="000A127A"/>
    <w:rsid w:val="000A4BB9"/>
    <w:rsid w:val="000B1186"/>
    <w:rsid w:val="000B239C"/>
    <w:rsid w:val="000B2ADA"/>
    <w:rsid w:val="000B3A59"/>
    <w:rsid w:val="000B43A7"/>
    <w:rsid w:val="000B55A6"/>
    <w:rsid w:val="000C65C1"/>
    <w:rsid w:val="000D11EC"/>
    <w:rsid w:val="000D2590"/>
    <w:rsid w:val="000D2915"/>
    <w:rsid w:val="000D40A8"/>
    <w:rsid w:val="000D4DE6"/>
    <w:rsid w:val="000D59F8"/>
    <w:rsid w:val="000D65DB"/>
    <w:rsid w:val="000D75EB"/>
    <w:rsid w:val="000E3123"/>
    <w:rsid w:val="000E6D9F"/>
    <w:rsid w:val="000F631F"/>
    <w:rsid w:val="000F6624"/>
    <w:rsid w:val="00101656"/>
    <w:rsid w:val="00102299"/>
    <w:rsid w:val="00106A30"/>
    <w:rsid w:val="00106D99"/>
    <w:rsid w:val="00110631"/>
    <w:rsid w:val="001127AC"/>
    <w:rsid w:val="00117CFF"/>
    <w:rsid w:val="00117D0A"/>
    <w:rsid w:val="001210DB"/>
    <w:rsid w:val="00122080"/>
    <w:rsid w:val="0012667C"/>
    <w:rsid w:val="00127D34"/>
    <w:rsid w:val="0013011C"/>
    <w:rsid w:val="00135C76"/>
    <w:rsid w:val="00136153"/>
    <w:rsid w:val="00136C7F"/>
    <w:rsid w:val="00141547"/>
    <w:rsid w:val="00144DAD"/>
    <w:rsid w:val="00145050"/>
    <w:rsid w:val="00145D3D"/>
    <w:rsid w:val="00145FDD"/>
    <w:rsid w:val="00147594"/>
    <w:rsid w:val="001560F7"/>
    <w:rsid w:val="0015617F"/>
    <w:rsid w:val="00157D81"/>
    <w:rsid w:val="001612B4"/>
    <w:rsid w:val="001621A9"/>
    <w:rsid w:val="00162881"/>
    <w:rsid w:val="00162929"/>
    <w:rsid w:val="00165BB4"/>
    <w:rsid w:val="00170FBF"/>
    <w:rsid w:val="00171336"/>
    <w:rsid w:val="0017635E"/>
    <w:rsid w:val="00182EF0"/>
    <w:rsid w:val="001835A1"/>
    <w:rsid w:val="00184E35"/>
    <w:rsid w:val="001873B3"/>
    <w:rsid w:val="0019044E"/>
    <w:rsid w:val="00190E50"/>
    <w:rsid w:val="00191536"/>
    <w:rsid w:val="001947FB"/>
    <w:rsid w:val="001963DB"/>
    <w:rsid w:val="001A10BD"/>
    <w:rsid w:val="001A1FD4"/>
    <w:rsid w:val="001A26A1"/>
    <w:rsid w:val="001A731B"/>
    <w:rsid w:val="001B1781"/>
    <w:rsid w:val="001B1B72"/>
    <w:rsid w:val="001B3984"/>
    <w:rsid w:val="001B4CAE"/>
    <w:rsid w:val="001B5C0C"/>
    <w:rsid w:val="001C0002"/>
    <w:rsid w:val="001C4D99"/>
    <w:rsid w:val="001C6FD8"/>
    <w:rsid w:val="001D4847"/>
    <w:rsid w:val="001D557F"/>
    <w:rsid w:val="001D5F24"/>
    <w:rsid w:val="001D78B5"/>
    <w:rsid w:val="001E1679"/>
    <w:rsid w:val="001E1CE6"/>
    <w:rsid w:val="001E1E75"/>
    <w:rsid w:val="001E261F"/>
    <w:rsid w:val="001E3A57"/>
    <w:rsid w:val="001E44EB"/>
    <w:rsid w:val="001E5447"/>
    <w:rsid w:val="001E7072"/>
    <w:rsid w:val="001E769F"/>
    <w:rsid w:val="001E7DAA"/>
    <w:rsid w:val="001F07EF"/>
    <w:rsid w:val="001F3D1F"/>
    <w:rsid w:val="001F6101"/>
    <w:rsid w:val="001F639A"/>
    <w:rsid w:val="001F7B2B"/>
    <w:rsid w:val="001F7D87"/>
    <w:rsid w:val="00201306"/>
    <w:rsid w:val="002014DC"/>
    <w:rsid w:val="00201611"/>
    <w:rsid w:val="00203601"/>
    <w:rsid w:val="00204C86"/>
    <w:rsid w:val="00207A09"/>
    <w:rsid w:val="00207FEF"/>
    <w:rsid w:val="0021052F"/>
    <w:rsid w:val="00211EF7"/>
    <w:rsid w:val="002125A6"/>
    <w:rsid w:val="0022490D"/>
    <w:rsid w:val="00227BA6"/>
    <w:rsid w:val="0023239F"/>
    <w:rsid w:val="00233DA0"/>
    <w:rsid w:val="00235AEB"/>
    <w:rsid w:val="00237C2E"/>
    <w:rsid w:val="00245B41"/>
    <w:rsid w:val="002461A3"/>
    <w:rsid w:val="002464F4"/>
    <w:rsid w:val="00254067"/>
    <w:rsid w:val="002541D7"/>
    <w:rsid w:val="00256B18"/>
    <w:rsid w:val="00256CE5"/>
    <w:rsid w:val="002578FA"/>
    <w:rsid w:val="002612DE"/>
    <w:rsid w:val="0026153D"/>
    <w:rsid w:val="00264426"/>
    <w:rsid w:val="0026447B"/>
    <w:rsid w:val="00264741"/>
    <w:rsid w:val="0026496F"/>
    <w:rsid w:val="00271518"/>
    <w:rsid w:val="00272452"/>
    <w:rsid w:val="00273987"/>
    <w:rsid w:val="002844B1"/>
    <w:rsid w:val="00285C99"/>
    <w:rsid w:val="002874B0"/>
    <w:rsid w:val="00291E8E"/>
    <w:rsid w:val="00295CDB"/>
    <w:rsid w:val="0029605C"/>
    <w:rsid w:val="00296D21"/>
    <w:rsid w:val="00297237"/>
    <w:rsid w:val="002A159E"/>
    <w:rsid w:val="002A1A74"/>
    <w:rsid w:val="002A305C"/>
    <w:rsid w:val="002A386D"/>
    <w:rsid w:val="002A70B3"/>
    <w:rsid w:val="002B18DC"/>
    <w:rsid w:val="002B2589"/>
    <w:rsid w:val="002B5635"/>
    <w:rsid w:val="002B7525"/>
    <w:rsid w:val="002C4892"/>
    <w:rsid w:val="002C4D6A"/>
    <w:rsid w:val="002C7794"/>
    <w:rsid w:val="002D0E8D"/>
    <w:rsid w:val="002D1939"/>
    <w:rsid w:val="002D2A62"/>
    <w:rsid w:val="002E00B1"/>
    <w:rsid w:val="002E515C"/>
    <w:rsid w:val="002E547B"/>
    <w:rsid w:val="002F33F1"/>
    <w:rsid w:val="002F4773"/>
    <w:rsid w:val="002F7AA0"/>
    <w:rsid w:val="003002A8"/>
    <w:rsid w:val="00301828"/>
    <w:rsid w:val="00304CE2"/>
    <w:rsid w:val="00313DE6"/>
    <w:rsid w:val="00317C91"/>
    <w:rsid w:val="00320B71"/>
    <w:rsid w:val="00320DCB"/>
    <w:rsid w:val="003231A9"/>
    <w:rsid w:val="00323EF2"/>
    <w:rsid w:val="00331BC2"/>
    <w:rsid w:val="00332A48"/>
    <w:rsid w:val="00334835"/>
    <w:rsid w:val="0033520F"/>
    <w:rsid w:val="00335411"/>
    <w:rsid w:val="00336C1C"/>
    <w:rsid w:val="00340643"/>
    <w:rsid w:val="00340C70"/>
    <w:rsid w:val="003415A3"/>
    <w:rsid w:val="00341F15"/>
    <w:rsid w:val="003452B4"/>
    <w:rsid w:val="00347450"/>
    <w:rsid w:val="00350192"/>
    <w:rsid w:val="00351E96"/>
    <w:rsid w:val="003544B8"/>
    <w:rsid w:val="0035663B"/>
    <w:rsid w:val="003634FB"/>
    <w:rsid w:val="00365032"/>
    <w:rsid w:val="00367D84"/>
    <w:rsid w:val="00370910"/>
    <w:rsid w:val="00371A7A"/>
    <w:rsid w:val="00372F40"/>
    <w:rsid w:val="00374A07"/>
    <w:rsid w:val="00376361"/>
    <w:rsid w:val="00376A0F"/>
    <w:rsid w:val="00377F8F"/>
    <w:rsid w:val="003812F3"/>
    <w:rsid w:val="00381AA2"/>
    <w:rsid w:val="00382C14"/>
    <w:rsid w:val="0038350E"/>
    <w:rsid w:val="00384612"/>
    <w:rsid w:val="0039091D"/>
    <w:rsid w:val="00393B03"/>
    <w:rsid w:val="0039566F"/>
    <w:rsid w:val="0039690E"/>
    <w:rsid w:val="00396C2B"/>
    <w:rsid w:val="003A0195"/>
    <w:rsid w:val="003A0303"/>
    <w:rsid w:val="003A03E7"/>
    <w:rsid w:val="003A476B"/>
    <w:rsid w:val="003A661E"/>
    <w:rsid w:val="003A799B"/>
    <w:rsid w:val="003A7C74"/>
    <w:rsid w:val="003B2EC1"/>
    <w:rsid w:val="003B60B4"/>
    <w:rsid w:val="003B638D"/>
    <w:rsid w:val="003B660C"/>
    <w:rsid w:val="003B6C19"/>
    <w:rsid w:val="003C0B3D"/>
    <w:rsid w:val="003C18E0"/>
    <w:rsid w:val="003C5AB4"/>
    <w:rsid w:val="003C655C"/>
    <w:rsid w:val="003D0EC3"/>
    <w:rsid w:val="003D1DD2"/>
    <w:rsid w:val="003D2D08"/>
    <w:rsid w:val="003D4443"/>
    <w:rsid w:val="003D5797"/>
    <w:rsid w:val="003D5DBF"/>
    <w:rsid w:val="003D6BCE"/>
    <w:rsid w:val="003D72C1"/>
    <w:rsid w:val="003E0B5B"/>
    <w:rsid w:val="003E5E49"/>
    <w:rsid w:val="003E7A6F"/>
    <w:rsid w:val="003E7FD0"/>
    <w:rsid w:val="003F0EA4"/>
    <w:rsid w:val="003F38D6"/>
    <w:rsid w:val="003F5D68"/>
    <w:rsid w:val="004033F0"/>
    <w:rsid w:val="0040590B"/>
    <w:rsid w:val="00410B18"/>
    <w:rsid w:val="00414542"/>
    <w:rsid w:val="00414BEC"/>
    <w:rsid w:val="0041765D"/>
    <w:rsid w:val="004206E1"/>
    <w:rsid w:val="00420AAD"/>
    <w:rsid w:val="004306C3"/>
    <w:rsid w:val="004311BE"/>
    <w:rsid w:val="00431713"/>
    <w:rsid w:val="004347FF"/>
    <w:rsid w:val="00435C10"/>
    <w:rsid w:val="00436A9C"/>
    <w:rsid w:val="00436BB7"/>
    <w:rsid w:val="0043756E"/>
    <w:rsid w:val="0044253C"/>
    <w:rsid w:val="004434C6"/>
    <w:rsid w:val="004460DB"/>
    <w:rsid w:val="004507BA"/>
    <w:rsid w:val="00452839"/>
    <w:rsid w:val="004529A3"/>
    <w:rsid w:val="0045375E"/>
    <w:rsid w:val="004540D1"/>
    <w:rsid w:val="00456544"/>
    <w:rsid w:val="00466592"/>
    <w:rsid w:val="00466F94"/>
    <w:rsid w:val="00470E3C"/>
    <w:rsid w:val="004714CF"/>
    <w:rsid w:val="00471C30"/>
    <w:rsid w:val="004724A4"/>
    <w:rsid w:val="00476614"/>
    <w:rsid w:val="0048165A"/>
    <w:rsid w:val="00481A7C"/>
    <w:rsid w:val="00482962"/>
    <w:rsid w:val="00484C0D"/>
    <w:rsid w:val="00484ED6"/>
    <w:rsid w:val="00487263"/>
    <w:rsid w:val="004878F5"/>
    <w:rsid w:val="0049220F"/>
    <w:rsid w:val="00496AAA"/>
    <w:rsid w:val="00497C1A"/>
    <w:rsid w:val="00497D8B"/>
    <w:rsid w:val="004A05FB"/>
    <w:rsid w:val="004A1D6F"/>
    <w:rsid w:val="004A38BF"/>
    <w:rsid w:val="004A413A"/>
    <w:rsid w:val="004B02DD"/>
    <w:rsid w:val="004B0D34"/>
    <w:rsid w:val="004B4EC5"/>
    <w:rsid w:val="004B5B44"/>
    <w:rsid w:val="004B5E18"/>
    <w:rsid w:val="004B7C62"/>
    <w:rsid w:val="004C097C"/>
    <w:rsid w:val="004C23F9"/>
    <w:rsid w:val="004C2669"/>
    <w:rsid w:val="004C3430"/>
    <w:rsid w:val="004C5414"/>
    <w:rsid w:val="004C71BB"/>
    <w:rsid w:val="004C7756"/>
    <w:rsid w:val="004D41B8"/>
    <w:rsid w:val="004D5461"/>
    <w:rsid w:val="004D642F"/>
    <w:rsid w:val="004D6875"/>
    <w:rsid w:val="004E10C0"/>
    <w:rsid w:val="004E3394"/>
    <w:rsid w:val="004E5A76"/>
    <w:rsid w:val="004E6678"/>
    <w:rsid w:val="004E6FC0"/>
    <w:rsid w:val="004F0B57"/>
    <w:rsid w:val="004F1396"/>
    <w:rsid w:val="004F3716"/>
    <w:rsid w:val="004F4B88"/>
    <w:rsid w:val="004F5641"/>
    <w:rsid w:val="004F5D64"/>
    <w:rsid w:val="00501A1C"/>
    <w:rsid w:val="00505097"/>
    <w:rsid w:val="00505C9D"/>
    <w:rsid w:val="00507157"/>
    <w:rsid w:val="00510183"/>
    <w:rsid w:val="00510646"/>
    <w:rsid w:val="00510E7B"/>
    <w:rsid w:val="00512338"/>
    <w:rsid w:val="00516106"/>
    <w:rsid w:val="00517E4E"/>
    <w:rsid w:val="00521F70"/>
    <w:rsid w:val="00522632"/>
    <w:rsid w:val="00522A38"/>
    <w:rsid w:val="00522EF3"/>
    <w:rsid w:val="00524059"/>
    <w:rsid w:val="00526FC5"/>
    <w:rsid w:val="005341F7"/>
    <w:rsid w:val="00534C2D"/>
    <w:rsid w:val="00535E80"/>
    <w:rsid w:val="00536643"/>
    <w:rsid w:val="0053686F"/>
    <w:rsid w:val="00540418"/>
    <w:rsid w:val="00540566"/>
    <w:rsid w:val="0054255C"/>
    <w:rsid w:val="00542CAB"/>
    <w:rsid w:val="00544612"/>
    <w:rsid w:val="005475AC"/>
    <w:rsid w:val="00552DB1"/>
    <w:rsid w:val="00553448"/>
    <w:rsid w:val="00554C20"/>
    <w:rsid w:val="00556DF4"/>
    <w:rsid w:val="005572C8"/>
    <w:rsid w:val="00560942"/>
    <w:rsid w:val="0056368A"/>
    <w:rsid w:val="005655CF"/>
    <w:rsid w:val="005665F1"/>
    <w:rsid w:val="005675F9"/>
    <w:rsid w:val="0056781C"/>
    <w:rsid w:val="00567D48"/>
    <w:rsid w:val="005727C7"/>
    <w:rsid w:val="00573BB9"/>
    <w:rsid w:val="00574266"/>
    <w:rsid w:val="00575275"/>
    <w:rsid w:val="005761B1"/>
    <w:rsid w:val="00580B4E"/>
    <w:rsid w:val="00582212"/>
    <w:rsid w:val="005838F2"/>
    <w:rsid w:val="00584D41"/>
    <w:rsid w:val="00590005"/>
    <w:rsid w:val="00590447"/>
    <w:rsid w:val="005935F0"/>
    <w:rsid w:val="00593C87"/>
    <w:rsid w:val="0059467A"/>
    <w:rsid w:val="005A0DBF"/>
    <w:rsid w:val="005A315E"/>
    <w:rsid w:val="005A45EB"/>
    <w:rsid w:val="005A4647"/>
    <w:rsid w:val="005A4A2A"/>
    <w:rsid w:val="005A680B"/>
    <w:rsid w:val="005A6DFF"/>
    <w:rsid w:val="005A77D2"/>
    <w:rsid w:val="005B0F09"/>
    <w:rsid w:val="005B24D9"/>
    <w:rsid w:val="005B380D"/>
    <w:rsid w:val="005B3DB0"/>
    <w:rsid w:val="005B467E"/>
    <w:rsid w:val="005B7D53"/>
    <w:rsid w:val="005C1342"/>
    <w:rsid w:val="005C6032"/>
    <w:rsid w:val="005D0F0B"/>
    <w:rsid w:val="005D1D9D"/>
    <w:rsid w:val="005D2238"/>
    <w:rsid w:val="005D3816"/>
    <w:rsid w:val="005D3D25"/>
    <w:rsid w:val="005D6737"/>
    <w:rsid w:val="005D6BF7"/>
    <w:rsid w:val="005D6C8D"/>
    <w:rsid w:val="005E06B8"/>
    <w:rsid w:val="005E3EEF"/>
    <w:rsid w:val="005E4795"/>
    <w:rsid w:val="005E6525"/>
    <w:rsid w:val="005E7486"/>
    <w:rsid w:val="005F198D"/>
    <w:rsid w:val="005F4192"/>
    <w:rsid w:val="005F6679"/>
    <w:rsid w:val="005F71B5"/>
    <w:rsid w:val="005F74DD"/>
    <w:rsid w:val="005F7929"/>
    <w:rsid w:val="00600AE9"/>
    <w:rsid w:val="00602ECE"/>
    <w:rsid w:val="00602EDC"/>
    <w:rsid w:val="00606265"/>
    <w:rsid w:val="0060703E"/>
    <w:rsid w:val="00611104"/>
    <w:rsid w:val="006111E9"/>
    <w:rsid w:val="006115B0"/>
    <w:rsid w:val="00612A99"/>
    <w:rsid w:val="00612B70"/>
    <w:rsid w:val="0061309B"/>
    <w:rsid w:val="00620204"/>
    <w:rsid w:val="00622E61"/>
    <w:rsid w:val="00624B75"/>
    <w:rsid w:val="00624F91"/>
    <w:rsid w:val="0062797E"/>
    <w:rsid w:val="0063104A"/>
    <w:rsid w:val="006314AE"/>
    <w:rsid w:val="00632723"/>
    <w:rsid w:val="00632BE1"/>
    <w:rsid w:val="00633979"/>
    <w:rsid w:val="006339BC"/>
    <w:rsid w:val="0063415B"/>
    <w:rsid w:val="006438E9"/>
    <w:rsid w:val="0064412D"/>
    <w:rsid w:val="00646881"/>
    <w:rsid w:val="0065031C"/>
    <w:rsid w:val="00650A2E"/>
    <w:rsid w:val="0065101D"/>
    <w:rsid w:val="006519D5"/>
    <w:rsid w:val="00652D01"/>
    <w:rsid w:val="00656A25"/>
    <w:rsid w:val="00657478"/>
    <w:rsid w:val="00657F02"/>
    <w:rsid w:val="0066048F"/>
    <w:rsid w:val="00660917"/>
    <w:rsid w:val="00661075"/>
    <w:rsid w:val="00662206"/>
    <w:rsid w:val="0066663A"/>
    <w:rsid w:val="0067234F"/>
    <w:rsid w:val="00672454"/>
    <w:rsid w:val="00683B18"/>
    <w:rsid w:val="00683CFD"/>
    <w:rsid w:val="00687C4D"/>
    <w:rsid w:val="00690E51"/>
    <w:rsid w:val="00691BC0"/>
    <w:rsid w:val="00691D0B"/>
    <w:rsid w:val="006926A0"/>
    <w:rsid w:val="00692FA0"/>
    <w:rsid w:val="00693C6E"/>
    <w:rsid w:val="00693D8A"/>
    <w:rsid w:val="00695F16"/>
    <w:rsid w:val="006A1BB9"/>
    <w:rsid w:val="006A1BC9"/>
    <w:rsid w:val="006A3E65"/>
    <w:rsid w:val="006A4773"/>
    <w:rsid w:val="006A4F1A"/>
    <w:rsid w:val="006A74DE"/>
    <w:rsid w:val="006A75B3"/>
    <w:rsid w:val="006A790B"/>
    <w:rsid w:val="006B0A4B"/>
    <w:rsid w:val="006B1237"/>
    <w:rsid w:val="006B1FE7"/>
    <w:rsid w:val="006B6A08"/>
    <w:rsid w:val="006B6DC3"/>
    <w:rsid w:val="006C0640"/>
    <w:rsid w:val="006C08CC"/>
    <w:rsid w:val="006C4252"/>
    <w:rsid w:val="006C526B"/>
    <w:rsid w:val="006C6A4B"/>
    <w:rsid w:val="006D09F5"/>
    <w:rsid w:val="006D0A3B"/>
    <w:rsid w:val="006D0FEC"/>
    <w:rsid w:val="006E0593"/>
    <w:rsid w:val="006E2108"/>
    <w:rsid w:val="006E2679"/>
    <w:rsid w:val="006E632B"/>
    <w:rsid w:val="006E77DD"/>
    <w:rsid w:val="006F2258"/>
    <w:rsid w:val="006F3ED9"/>
    <w:rsid w:val="006F4CDE"/>
    <w:rsid w:val="006F6071"/>
    <w:rsid w:val="007000ED"/>
    <w:rsid w:val="00711298"/>
    <w:rsid w:val="00713884"/>
    <w:rsid w:val="00713F78"/>
    <w:rsid w:val="007159CF"/>
    <w:rsid w:val="00716DBB"/>
    <w:rsid w:val="00717204"/>
    <w:rsid w:val="00717732"/>
    <w:rsid w:val="007209A0"/>
    <w:rsid w:val="00720CE8"/>
    <w:rsid w:val="00720FD1"/>
    <w:rsid w:val="00724B4B"/>
    <w:rsid w:val="007302BD"/>
    <w:rsid w:val="00736EFD"/>
    <w:rsid w:val="00742CE6"/>
    <w:rsid w:val="0074464D"/>
    <w:rsid w:val="0074687F"/>
    <w:rsid w:val="00752672"/>
    <w:rsid w:val="00752A0A"/>
    <w:rsid w:val="00757806"/>
    <w:rsid w:val="00757969"/>
    <w:rsid w:val="007626DC"/>
    <w:rsid w:val="007631AE"/>
    <w:rsid w:val="00763A19"/>
    <w:rsid w:val="00763D0E"/>
    <w:rsid w:val="00765744"/>
    <w:rsid w:val="00765859"/>
    <w:rsid w:val="00765EEB"/>
    <w:rsid w:val="00766F12"/>
    <w:rsid w:val="00767532"/>
    <w:rsid w:val="007712D5"/>
    <w:rsid w:val="0077136D"/>
    <w:rsid w:val="00772562"/>
    <w:rsid w:val="00776322"/>
    <w:rsid w:val="00780E68"/>
    <w:rsid w:val="00783ADD"/>
    <w:rsid w:val="007863FF"/>
    <w:rsid w:val="007906D4"/>
    <w:rsid w:val="0079142D"/>
    <w:rsid w:val="00792769"/>
    <w:rsid w:val="00795536"/>
    <w:rsid w:val="0079582C"/>
    <w:rsid w:val="00795B37"/>
    <w:rsid w:val="00797675"/>
    <w:rsid w:val="007A19EE"/>
    <w:rsid w:val="007A1C84"/>
    <w:rsid w:val="007A228E"/>
    <w:rsid w:val="007A2AF3"/>
    <w:rsid w:val="007A43FD"/>
    <w:rsid w:val="007A4C79"/>
    <w:rsid w:val="007A667D"/>
    <w:rsid w:val="007A6830"/>
    <w:rsid w:val="007A68E6"/>
    <w:rsid w:val="007B22A1"/>
    <w:rsid w:val="007B48F7"/>
    <w:rsid w:val="007B5CC6"/>
    <w:rsid w:val="007C44B1"/>
    <w:rsid w:val="007C5D91"/>
    <w:rsid w:val="007C677F"/>
    <w:rsid w:val="007D0C71"/>
    <w:rsid w:val="007D2358"/>
    <w:rsid w:val="007D2798"/>
    <w:rsid w:val="007D2914"/>
    <w:rsid w:val="007D6E9A"/>
    <w:rsid w:val="007D76CD"/>
    <w:rsid w:val="007E2D20"/>
    <w:rsid w:val="007E4A4C"/>
    <w:rsid w:val="007E5C2F"/>
    <w:rsid w:val="007E6BF3"/>
    <w:rsid w:val="007E6D12"/>
    <w:rsid w:val="007F5304"/>
    <w:rsid w:val="007F79EC"/>
    <w:rsid w:val="0080117B"/>
    <w:rsid w:val="008014EB"/>
    <w:rsid w:val="00803DB1"/>
    <w:rsid w:val="008073D3"/>
    <w:rsid w:val="00811C50"/>
    <w:rsid w:val="00811DAC"/>
    <w:rsid w:val="008141F2"/>
    <w:rsid w:val="00814C61"/>
    <w:rsid w:val="00814FA6"/>
    <w:rsid w:val="00816586"/>
    <w:rsid w:val="00822648"/>
    <w:rsid w:val="0082311E"/>
    <w:rsid w:val="00823210"/>
    <w:rsid w:val="00825435"/>
    <w:rsid w:val="0083140A"/>
    <w:rsid w:val="00831F4D"/>
    <w:rsid w:val="008357DA"/>
    <w:rsid w:val="00836B0A"/>
    <w:rsid w:val="00837441"/>
    <w:rsid w:val="00837989"/>
    <w:rsid w:val="00837D43"/>
    <w:rsid w:val="00837DA1"/>
    <w:rsid w:val="00837F14"/>
    <w:rsid w:val="0084026A"/>
    <w:rsid w:val="00842877"/>
    <w:rsid w:val="00845424"/>
    <w:rsid w:val="008457E7"/>
    <w:rsid w:val="0084746A"/>
    <w:rsid w:val="00852698"/>
    <w:rsid w:val="0085327C"/>
    <w:rsid w:val="008536E1"/>
    <w:rsid w:val="008559BC"/>
    <w:rsid w:val="00857A89"/>
    <w:rsid w:val="00857D10"/>
    <w:rsid w:val="00860836"/>
    <w:rsid w:val="0086183D"/>
    <w:rsid w:val="00861A26"/>
    <w:rsid w:val="00863357"/>
    <w:rsid w:val="008640A5"/>
    <w:rsid w:val="00864F54"/>
    <w:rsid w:val="00866655"/>
    <w:rsid w:val="00867FA2"/>
    <w:rsid w:val="00870E92"/>
    <w:rsid w:val="008765AE"/>
    <w:rsid w:val="00883E3E"/>
    <w:rsid w:val="00884201"/>
    <w:rsid w:val="0088767E"/>
    <w:rsid w:val="0089054E"/>
    <w:rsid w:val="00896767"/>
    <w:rsid w:val="00897781"/>
    <w:rsid w:val="008A1DDE"/>
    <w:rsid w:val="008A54AB"/>
    <w:rsid w:val="008A6A55"/>
    <w:rsid w:val="008A6E4D"/>
    <w:rsid w:val="008A793D"/>
    <w:rsid w:val="008B0017"/>
    <w:rsid w:val="008B1030"/>
    <w:rsid w:val="008B4DA2"/>
    <w:rsid w:val="008B5BBA"/>
    <w:rsid w:val="008C0215"/>
    <w:rsid w:val="008C24E9"/>
    <w:rsid w:val="008C550F"/>
    <w:rsid w:val="008D0085"/>
    <w:rsid w:val="008D4732"/>
    <w:rsid w:val="008D58CB"/>
    <w:rsid w:val="008D6352"/>
    <w:rsid w:val="008D735F"/>
    <w:rsid w:val="008D7381"/>
    <w:rsid w:val="008D792A"/>
    <w:rsid w:val="008E25CC"/>
    <w:rsid w:val="008E3652"/>
    <w:rsid w:val="008E3BF0"/>
    <w:rsid w:val="008E5932"/>
    <w:rsid w:val="008E7776"/>
    <w:rsid w:val="008F0911"/>
    <w:rsid w:val="008F0C50"/>
    <w:rsid w:val="008F1082"/>
    <w:rsid w:val="008F4865"/>
    <w:rsid w:val="008F6D58"/>
    <w:rsid w:val="008F77A2"/>
    <w:rsid w:val="00903278"/>
    <w:rsid w:val="0090379C"/>
    <w:rsid w:val="00907FD8"/>
    <w:rsid w:val="0091121C"/>
    <w:rsid w:val="009116DA"/>
    <w:rsid w:val="009141AF"/>
    <w:rsid w:val="00915CCD"/>
    <w:rsid w:val="00920A58"/>
    <w:rsid w:val="00923F1C"/>
    <w:rsid w:val="009242E5"/>
    <w:rsid w:val="009323B9"/>
    <w:rsid w:val="0093492C"/>
    <w:rsid w:val="009360E4"/>
    <w:rsid w:val="00936B76"/>
    <w:rsid w:val="00946B24"/>
    <w:rsid w:val="00947314"/>
    <w:rsid w:val="00950D37"/>
    <w:rsid w:val="00953222"/>
    <w:rsid w:val="0095380B"/>
    <w:rsid w:val="00954A7E"/>
    <w:rsid w:val="00956AD9"/>
    <w:rsid w:val="00957043"/>
    <w:rsid w:val="00957A74"/>
    <w:rsid w:val="0096171F"/>
    <w:rsid w:val="0096227A"/>
    <w:rsid w:val="009622D1"/>
    <w:rsid w:val="00962335"/>
    <w:rsid w:val="00964106"/>
    <w:rsid w:val="009644DE"/>
    <w:rsid w:val="009652D8"/>
    <w:rsid w:val="0096635F"/>
    <w:rsid w:val="00967307"/>
    <w:rsid w:val="009769A6"/>
    <w:rsid w:val="00976F11"/>
    <w:rsid w:val="00980077"/>
    <w:rsid w:val="009846A1"/>
    <w:rsid w:val="00990023"/>
    <w:rsid w:val="009908B8"/>
    <w:rsid w:val="00994159"/>
    <w:rsid w:val="00995523"/>
    <w:rsid w:val="009A14F2"/>
    <w:rsid w:val="009A3EBF"/>
    <w:rsid w:val="009B112C"/>
    <w:rsid w:val="009B2123"/>
    <w:rsid w:val="009B5083"/>
    <w:rsid w:val="009B56C3"/>
    <w:rsid w:val="009B5ADC"/>
    <w:rsid w:val="009C2EFF"/>
    <w:rsid w:val="009C3095"/>
    <w:rsid w:val="009C5197"/>
    <w:rsid w:val="009C7964"/>
    <w:rsid w:val="009D3762"/>
    <w:rsid w:val="009D5D4C"/>
    <w:rsid w:val="009E0C43"/>
    <w:rsid w:val="009F16C7"/>
    <w:rsid w:val="009F19BE"/>
    <w:rsid w:val="009F23C4"/>
    <w:rsid w:val="009F2623"/>
    <w:rsid w:val="009F2702"/>
    <w:rsid w:val="009F2BA8"/>
    <w:rsid w:val="009F38F0"/>
    <w:rsid w:val="009F4A98"/>
    <w:rsid w:val="009F51CA"/>
    <w:rsid w:val="009F7392"/>
    <w:rsid w:val="00A00E27"/>
    <w:rsid w:val="00A0271E"/>
    <w:rsid w:val="00A0518D"/>
    <w:rsid w:val="00A05DA0"/>
    <w:rsid w:val="00A06BFB"/>
    <w:rsid w:val="00A07250"/>
    <w:rsid w:val="00A07F16"/>
    <w:rsid w:val="00A12731"/>
    <w:rsid w:val="00A12D5B"/>
    <w:rsid w:val="00A13571"/>
    <w:rsid w:val="00A141FF"/>
    <w:rsid w:val="00A169C5"/>
    <w:rsid w:val="00A17A46"/>
    <w:rsid w:val="00A20570"/>
    <w:rsid w:val="00A206E7"/>
    <w:rsid w:val="00A2497D"/>
    <w:rsid w:val="00A26482"/>
    <w:rsid w:val="00A363B6"/>
    <w:rsid w:val="00A36A8F"/>
    <w:rsid w:val="00A379BB"/>
    <w:rsid w:val="00A40435"/>
    <w:rsid w:val="00A409E1"/>
    <w:rsid w:val="00A42E8E"/>
    <w:rsid w:val="00A46BF5"/>
    <w:rsid w:val="00A504EF"/>
    <w:rsid w:val="00A515B8"/>
    <w:rsid w:val="00A54E21"/>
    <w:rsid w:val="00A55F79"/>
    <w:rsid w:val="00A60429"/>
    <w:rsid w:val="00A60488"/>
    <w:rsid w:val="00A62FA6"/>
    <w:rsid w:val="00A65468"/>
    <w:rsid w:val="00A661DE"/>
    <w:rsid w:val="00A700DF"/>
    <w:rsid w:val="00A70DDE"/>
    <w:rsid w:val="00A7196D"/>
    <w:rsid w:val="00A71DC3"/>
    <w:rsid w:val="00A72512"/>
    <w:rsid w:val="00A72A86"/>
    <w:rsid w:val="00A73219"/>
    <w:rsid w:val="00A74402"/>
    <w:rsid w:val="00A7484B"/>
    <w:rsid w:val="00A748EA"/>
    <w:rsid w:val="00A74EB6"/>
    <w:rsid w:val="00A76F2F"/>
    <w:rsid w:val="00A77CBB"/>
    <w:rsid w:val="00A80D72"/>
    <w:rsid w:val="00A8377C"/>
    <w:rsid w:val="00A86922"/>
    <w:rsid w:val="00A86CC1"/>
    <w:rsid w:val="00A9101E"/>
    <w:rsid w:val="00A913A4"/>
    <w:rsid w:val="00A92F81"/>
    <w:rsid w:val="00A93A8F"/>
    <w:rsid w:val="00AA12DB"/>
    <w:rsid w:val="00AA19F0"/>
    <w:rsid w:val="00AA2562"/>
    <w:rsid w:val="00AA2F21"/>
    <w:rsid w:val="00AA303E"/>
    <w:rsid w:val="00AA3470"/>
    <w:rsid w:val="00AB0962"/>
    <w:rsid w:val="00AB29A8"/>
    <w:rsid w:val="00AC0D97"/>
    <w:rsid w:val="00AC2276"/>
    <w:rsid w:val="00AC5F32"/>
    <w:rsid w:val="00AD2FC7"/>
    <w:rsid w:val="00AD4C08"/>
    <w:rsid w:val="00AD5832"/>
    <w:rsid w:val="00AE0E42"/>
    <w:rsid w:val="00AE3F08"/>
    <w:rsid w:val="00AE70F1"/>
    <w:rsid w:val="00AF2523"/>
    <w:rsid w:val="00AF56C5"/>
    <w:rsid w:val="00AF64A8"/>
    <w:rsid w:val="00B00114"/>
    <w:rsid w:val="00B002EC"/>
    <w:rsid w:val="00B0246C"/>
    <w:rsid w:val="00B02FDD"/>
    <w:rsid w:val="00B04A0D"/>
    <w:rsid w:val="00B135AB"/>
    <w:rsid w:val="00B146E2"/>
    <w:rsid w:val="00B2169B"/>
    <w:rsid w:val="00B24D70"/>
    <w:rsid w:val="00B2644E"/>
    <w:rsid w:val="00B26898"/>
    <w:rsid w:val="00B26B36"/>
    <w:rsid w:val="00B26E9B"/>
    <w:rsid w:val="00B27378"/>
    <w:rsid w:val="00B27A8D"/>
    <w:rsid w:val="00B30857"/>
    <w:rsid w:val="00B36A10"/>
    <w:rsid w:val="00B36DDE"/>
    <w:rsid w:val="00B37CF1"/>
    <w:rsid w:val="00B40107"/>
    <w:rsid w:val="00B40391"/>
    <w:rsid w:val="00B4465D"/>
    <w:rsid w:val="00B45220"/>
    <w:rsid w:val="00B46619"/>
    <w:rsid w:val="00B46DE3"/>
    <w:rsid w:val="00B4701D"/>
    <w:rsid w:val="00B50D79"/>
    <w:rsid w:val="00B53E79"/>
    <w:rsid w:val="00B568D7"/>
    <w:rsid w:val="00B6182E"/>
    <w:rsid w:val="00B65CA6"/>
    <w:rsid w:val="00B70CFF"/>
    <w:rsid w:val="00B717BC"/>
    <w:rsid w:val="00B71FE4"/>
    <w:rsid w:val="00B729FB"/>
    <w:rsid w:val="00B732A5"/>
    <w:rsid w:val="00B73B89"/>
    <w:rsid w:val="00B7789C"/>
    <w:rsid w:val="00B80434"/>
    <w:rsid w:val="00B81142"/>
    <w:rsid w:val="00B849EE"/>
    <w:rsid w:val="00B84D02"/>
    <w:rsid w:val="00B85266"/>
    <w:rsid w:val="00B852B3"/>
    <w:rsid w:val="00B85C9C"/>
    <w:rsid w:val="00B90AB4"/>
    <w:rsid w:val="00B94741"/>
    <w:rsid w:val="00BA0C5F"/>
    <w:rsid w:val="00BA2940"/>
    <w:rsid w:val="00BA499B"/>
    <w:rsid w:val="00BB07CB"/>
    <w:rsid w:val="00BB1A40"/>
    <w:rsid w:val="00BB4CC4"/>
    <w:rsid w:val="00BB615E"/>
    <w:rsid w:val="00BB77A5"/>
    <w:rsid w:val="00BC0448"/>
    <w:rsid w:val="00BC5F26"/>
    <w:rsid w:val="00BC6BD1"/>
    <w:rsid w:val="00BC71FB"/>
    <w:rsid w:val="00BD07E9"/>
    <w:rsid w:val="00BD0813"/>
    <w:rsid w:val="00BD2A88"/>
    <w:rsid w:val="00BD5A79"/>
    <w:rsid w:val="00BD62BC"/>
    <w:rsid w:val="00BD7452"/>
    <w:rsid w:val="00BE03B6"/>
    <w:rsid w:val="00BE30DF"/>
    <w:rsid w:val="00BE4A6D"/>
    <w:rsid w:val="00BE7416"/>
    <w:rsid w:val="00BE7B3D"/>
    <w:rsid w:val="00BF0662"/>
    <w:rsid w:val="00BF2B5D"/>
    <w:rsid w:val="00BF30ED"/>
    <w:rsid w:val="00BF6055"/>
    <w:rsid w:val="00BF7F85"/>
    <w:rsid w:val="00C03F63"/>
    <w:rsid w:val="00C0615B"/>
    <w:rsid w:val="00C06F25"/>
    <w:rsid w:val="00C12863"/>
    <w:rsid w:val="00C16C04"/>
    <w:rsid w:val="00C16E53"/>
    <w:rsid w:val="00C20647"/>
    <w:rsid w:val="00C22E71"/>
    <w:rsid w:val="00C25977"/>
    <w:rsid w:val="00C2725B"/>
    <w:rsid w:val="00C321B4"/>
    <w:rsid w:val="00C40223"/>
    <w:rsid w:val="00C4202F"/>
    <w:rsid w:val="00C4695E"/>
    <w:rsid w:val="00C4714A"/>
    <w:rsid w:val="00C50717"/>
    <w:rsid w:val="00C54F57"/>
    <w:rsid w:val="00C572D8"/>
    <w:rsid w:val="00C575C9"/>
    <w:rsid w:val="00C642D7"/>
    <w:rsid w:val="00C669F0"/>
    <w:rsid w:val="00C674C6"/>
    <w:rsid w:val="00C67D93"/>
    <w:rsid w:val="00C71B2D"/>
    <w:rsid w:val="00C71F75"/>
    <w:rsid w:val="00C72692"/>
    <w:rsid w:val="00C82724"/>
    <w:rsid w:val="00C82AC5"/>
    <w:rsid w:val="00C83310"/>
    <w:rsid w:val="00C838F6"/>
    <w:rsid w:val="00C86C59"/>
    <w:rsid w:val="00C871B2"/>
    <w:rsid w:val="00C91C5A"/>
    <w:rsid w:val="00C92583"/>
    <w:rsid w:val="00C934E8"/>
    <w:rsid w:val="00C9459A"/>
    <w:rsid w:val="00C95C67"/>
    <w:rsid w:val="00C96AD0"/>
    <w:rsid w:val="00CB0B2F"/>
    <w:rsid w:val="00CB20B2"/>
    <w:rsid w:val="00CB5279"/>
    <w:rsid w:val="00CB7FDC"/>
    <w:rsid w:val="00CC0E89"/>
    <w:rsid w:val="00CC254F"/>
    <w:rsid w:val="00CC3746"/>
    <w:rsid w:val="00CC37C1"/>
    <w:rsid w:val="00CD0C3F"/>
    <w:rsid w:val="00CD1208"/>
    <w:rsid w:val="00CD280A"/>
    <w:rsid w:val="00CD2AB3"/>
    <w:rsid w:val="00CD319A"/>
    <w:rsid w:val="00CD406B"/>
    <w:rsid w:val="00CD5524"/>
    <w:rsid w:val="00CD6D9A"/>
    <w:rsid w:val="00CE02BC"/>
    <w:rsid w:val="00CE0E9C"/>
    <w:rsid w:val="00CE1072"/>
    <w:rsid w:val="00CF05D6"/>
    <w:rsid w:val="00CF2BF4"/>
    <w:rsid w:val="00CF4653"/>
    <w:rsid w:val="00CF603F"/>
    <w:rsid w:val="00D00E92"/>
    <w:rsid w:val="00D01806"/>
    <w:rsid w:val="00D02A1E"/>
    <w:rsid w:val="00D055EC"/>
    <w:rsid w:val="00D07003"/>
    <w:rsid w:val="00D100B2"/>
    <w:rsid w:val="00D101AC"/>
    <w:rsid w:val="00D1021D"/>
    <w:rsid w:val="00D11E8B"/>
    <w:rsid w:val="00D133F5"/>
    <w:rsid w:val="00D136C7"/>
    <w:rsid w:val="00D15C9A"/>
    <w:rsid w:val="00D15F1A"/>
    <w:rsid w:val="00D17C1C"/>
    <w:rsid w:val="00D24C4B"/>
    <w:rsid w:val="00D26FAA"/>
    <w:rsid w:val="00D32014"/>
    <w:rsid w:val="00D41E8D"/>
    <w:rsid w:val="00D4346C"/>
    <w:rsid w:val="00D44728"/>
    <w:rsid w:val="00D44CFE"/>
    <w:rsid w:val="00D51131"/>
    <w:rsid w:val="00D52E07"/>
    <w:rsid w:val="00D562FF"/>
    <w:rsid w:val="00D600FB"/>
    <w:rsid w:val="00D622EA"/>
    <w:rsid w:val="00D6233B"/>
    <w:rsid w:val="00D62869"/>
    <w:rsid w:val="00D62A9B"/>
    <w:rsid w:val="00D6416A"/>
    <w:rsid w:val="00D6567A"/>
    <w:rsid w:val="00D65EAA"/>
    <w:rsid w:val="00D669D4"/>
    <w:rsid w:val="00D66F1E"/>
    <w:rsid w:val="00D673FC"/>
    <w:rsid w:val="00D7319B"/>
    <w:rsid w:val="00D739C2"/>
    <w:rsid w:val="00D7507F"/>
    <w:rsid w:val="00D767A4"/>
    <w:rsid w:val="00D80C22"/>
    <w:rsid w:val="00D8112C"/>
    <w:rsid w:val="00D8337E"/>
    <w:rsid w:val="00D852FD"/>
    <w:rsid w:val="00D86108"/>
    <w:rsid w:val="00D86FF9"/>
    <w:rsid w:val="00D87225"/>
    <w:rsid w:val="00D874F1"/>
    <w:rsid w:val="00D91394"/>
    <w:rsid w:val="00D93253"/>
    <w:rsid w:val="00D93F30"/>
    <w:rsid w:val="00D943CD"/>
    <w:rsid w:val="00D9479D"/>
    <w:rsid w:val="00D94E12"/>
    <w:rsid w:val="00D97E1F"/>
    <w:rsid w:val="00DA0CB9"/>
    <w:rsid w:val="00DA5600"/>
    <w:rsid w:val="00DB0F72"/>
    <w:rsid w:val="00DB27BE"/>
    <w:rsid w:val="00DB504C"/>
    <w:rsid w:val="00DB7483"/>
    <w:rsid w:val="00DC0EA5"/>
    <w:rsid w:val="00DC1648"/>
    <w:rsid w:val="00DC5A28"/>
    <w:rsid w:val="00DC6580"/>
    <w:rsid w:val="00DC77AD"/>
    <w:rsid w:val="00DD253D"/>
    <w:rsid w:val="00DD4D3B"/>
    <w:rsid w:val="00DD5B34"/>
    <w:rsid w:val="00DD6557"/>
    <w:rsid w:val="00DE1BE3"/>
    <w:rsid w:val="00DE2F5E"/>
    <w:rsid w:val="00DE33F5"/>
    <w:rsid w:val="00DE423C"/>
    <w:rsid w:val="00DF56C9"/>
    <w:rsid w:val="00DF6754"/>
    <w:rsid w:val="00E02F79"/>
    <w:rsid w:val="00E03D7B"/>
    <w:rsid w:val="00E13E9A"/>
    <w:rsid w:val="00E14ED3"/>
    <w:rsid w:val="00E1635A"/>
    <w:rsid w:val="00E21CEA"/>
    <w:rsid w:val="00E22789"/>
    <w:rsid w:val="00E25215"/>
    <w:rsid w:val="00E273D8"/>
    <w:rsid w:val="00E27EE2"/>
    <w:rsid w:val="00E30318"/>
    <w:rsid w:val="00E315E0"/>
    <w:rsid w:val="00E325AD"/>
    <w:rsid w:val="00E32708"/>
    <w:rsid w:val="00E33F60"/>
    <w:rsid w:val="00E35824"/>
    <w:rsid w:val="00E36455"/>
    <w:rsid w:val="00E372B6"/>
    <w:rsid w:val="00E378D0"/>
    <w:rsid w:val="00E40782"/>
    <w:rsid w:val="00E40E5C"/>
    <w:rsid w:val="00E41857"/>
    <w:rsid w:val="00E41AA8"/>
    <w:rsid w:val="00E41CE9"/>
    <w:rsid w:val="00E4424D"/>
    <w:rsid w:val="00E458EC"/>
    <w:rsid w:val="00E478A7"/>
    <w:rsid w:val="00E52366"/>
    <w:rsid w:val="00E52902"/>
    <w:rsid w:val="00E55DD6"/>
    <w:rsid w:val="00E56018"/>
    <w:rsid w:val="00E61A07"/>
    <w:rsid w:val="00E6236E"/>
    <w:rsid w:val="00E637AF"/>
    <w:rsid w:val="00E63A98"/>
    <w:rsid w:val="00E640BD"/>
    <w:rsid w:val="00E65B69"/>
    <w:rsid w:val="00E677B2"/>
    <w:rsid w:val="00E67F7C"/>
    <w:rsid w:val="00E7040F"/>
    <w:rsid w:val="00E70C57"/>
    <w:rsid w:val="00E74183"/>
    <w:rsid w:val="00E74B44"/>
    <w:rsid w:val="00E74EBF"/>
    <w:rsid w:val="00E7791D"/>
    <w:rsid w:val="00E80676"/>
    <w:rsid w:val="00E81E8E"/>
    <w:rsid w:val="00E827FC"/>
    <w:rsid w:val="00E83597"/>
    <w:rsid w:val="00E87AA4"/>
    <w:rsid w:val="00E90693"/>
    <w:rsid w:val="00E907D7"/>
    <w:rsid w:val="00E916D9"/>
    <w:rsid w:val="00E9648E"/>
    <w:rsid w:val="00EA1E19"/>
    <w:rsid w:val="00EA260F"/>
    <w:rsid w:val="00EA2E03"/>
    <w:rsid w:val="00EA4517"/>
    <w:rsid w:val="00EA5418"/>
    <w:rsid w:val="00EA58BD"/>
    <w:rsid w:val="00EA61D6"/>
    <w:rsid w:val="00EB07A0"/>
    <w:rsid w:val="00EB0CE2"/>
    <w:rsid w:val="00EB51E1"/>
    <w:rsid w:val="00EB703E"/>
    <w:rsid w:val="00EB7E6F"/>
    <w:rsid w:val="00EB7F16"/>
    <w:rsid w:val="00EB7FF1"/>
    <w:rsid w:val="00EC3F67"/>
    <w:rsid w:val="00EC52F0"/>
    <w:rsid w:val="00EC5B33"/>
    <w:rsid w:val="00EC6955"/>
    <w:rsid w:val="00EC74A9"/>
    <w:rsid w:val="00ED1FD4"/>
    <w:rsid w:val="00ED3049"/>
    <w:rsid w:val="00ED44BA"/>
    <w:rsid w:val="00ED5526"/>
    <w:rsid w:val="00ED5E81"/>
    <w:rsid w:val="00ED7221"/>
    <w:rsid w:val="00EE3B73"/>
    <w:rsid w:val="00EE48AA"/>
    <w:rsid w:val="00EE794B"/>
    <w:rsid w:val="00EF63E1"/>
    <w:rsid w:val="00F00417"/>
    <w:rsid w:val="00F0239F"/>
    <w:rsid w:val="00F042EE"/>
    <w:rsid w:val="00F04825"/>
    <w:rsid w:val="00F0699C"/>
    <w:rsid w:val="00F10B87"/>
    <w:rsid w:val="00F128EC"/>
    <w:rsid w:val="00F12A93"/>
    <w:rsid w:val="00F14106"/>
    <w:rsid w:val="00F17C0D"/>
    <w:rsid w:val="00F2317E"/>
    <w:rsid w:val="00F248B1"/>
    <w:rsid w:val="00F32D5D"/>
    <w:rsid w:val="00F344C7"/>
    <w:rsid w:val="00F34EB6"/>
    <w:rsid w:val="00F3649B"/>
    <w:rsid w:val="00F40599"/>
    <w:rsid w:val="00F43275"/>
    <w:rsid w:val="00F43C16"/>
    <w:rsid w:val="00F45056"/>
    <w:rsid w:val="00F45703"/>
    <w:rsid w:val="00F4618D"/>
    <w:rsid w:val="00F5328D"/>
    <w:rsid w:val="00F550F2"/>
    <w:rsid w:val="00F560EB"/>
    <w:rsid w:val="00F56AE8"/>
    <w:rsid w:val="00F61131"/>
    <w:rsid w:val="00F61B1B"/>
    <w:rsid w:val="00F62093"/>
    <w:rsid w:val="00F63CFF"/>
    <w:rsid w:val="00F63F2A"/>
    <w:rsid w:val="00F64861"/>
    <w:rsid w:val="00F6530E"/>
    <w:rsid w:val="00F67CA2"/>
    <w:rsid w:val="00F70A98"/>
    <w:rsid w:val="00F710BA"/>
    <w:rsid w:val="00F72814"/>
    <w:rsid w:val="00F72E3E"/>
    <w:rsid w:val="00F74D74"/>
    <w:rsid w:val="00F755D0"/>
    <w:rsid w:val="00F7777F"/>
    <w:rsid w:val="00F77BD8"/>
    <w:rsid w:val="00F83523"/>
    <w:rsid w:val="00F851E0"/>
    <w:rsid w:val="00F8665A"/>
    <w:rsid w:val="00F931B9"/>
    <w:rsid w:val="00F948D2"/>
    <w:rsid w:val="00FA5BDC"/>
    <w:rsid w:val="00FA7709"/>
    <w:rsid w:val="00FB0D27"/>
    <w:rsid w:val="00FB0E68"/>
    <w:rsid w:val="00FB1010"/>
    <w:rsid w:val="00FB3865"/>
    <w:rsid w:val="00FB786C"/>
    <w:rsid w:val="00FB7FD6"/>
    <w:rsid w:val="00FC110A"/>
    <w:rsid w:val="00FC3AAB"/>
    <w:rsid w:val="00FC431B"/>
    <w:rsid w:val="00FC44C4"/>
    <w:rsid w:val="00FD2140"/>
    <w:rsid w:val="00FD3B41"/>
    <w:rsid w:val="00FD5A63"/>
    <w:rsid w:val="00FD5AA2"/>
    <w:rsid w:val="00FE2AE8"/>
    <w:rsid w:val="00FE2F0A"/>
    <w:rsid w:val="00FE3A7F"/>
    <w:rsid w:val="00FF3106"/>
    <w:rsid w:val="00FF3138"/>
    <w:rsid w:val="00FF3E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5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96878411">
      <w:bodyDiv w:val="1"/>
      <w:marLeft w:val="0"/>
      <w:marRight w:val="0"/>
      <w:marTop w:val="0"/>
      <w:marBottom w:val="0"/>
      <w:divBdr>
        <w:top w:val="none" w:sz="0" w:space="0" w:color="auto"/>
        <w:left w:val="none" w:sz="0" w:space="0" w:color="auto"/>
        <w:bottom w:val="none" w:sz="0" w:space="0" w:color="auto"/>
        <w:right w:val="none" w:sz="0" w:space="0" w:color="auto"/>
      </w:divBdr>
    </w:div>
    <w:div w:id="120075571">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27156221">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54580084">
      <w:bodyDiv w:val="1"/>
      <w:marLeft w:val="0"/>
      <w:marRight w:val="0"/>
      <w:marTop w:val="0"/>
      <w:marBottom w:val="0"/>
      <w:divBdr>
        <w:top w:val="none" w:sz="0" w:space="0" w:color="auto"/>
        <w:left w:val="none" w:sz="0" w:space="0" w:color="auto"/>
        <w:bottom w:val="none" w:sz="0" w:space="0" w:color="auto"/>
        <w:right w:val="none" w:sz="0" w:space="0" w:color="auto"/>
      </w:divBdr>
    </w:div>
    <w:div w:id="361631356">
      <w:bodyDiv w:val="1"/>
      <w:marLeft w:val="0"/>
      <w:marRight w:val="0"/>
      <w:marTop w:val="0"/>
      <w:marBottom w:val="0"/>
      <w:divBdr>
        <w:top w:val="none" w:sz="0" w:space="0" w:color="auto"/>
        <w:left w:val="none" w:sz="0" w:space="0" w:color="auto"/>
        <w:bottom w:val="none" w:sz="0" w:space="0" w:color="auto"/>
        <w:right w:val="none" w:sz="0" w:space="0" w:color="auto"/>
      </w:divBdr>
    </w:div>
    <w:div w:id="369575563">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575018964">
      <w:bodyDiv w:val="1"/>
      <w:marLeft w:val="0"/>
      <w:marRight w:val="0"/>
      <w:marTop w:val="0"/>
      <w:marBottom w:val="0"/>
      <w:divBdr>
        <w:top w:val="none" w:sz="0" w:space="0" w:color="auto"/>
        <w:left w:val="none" w:sz="0" w:space="0" w:color="auto"/>
        <w:bottom w:val="none" w:sz="0" w:space="0" w:color="auto"/>
        <w:right w:val="none" w:sz="0" w:space="0" w:color="auto"/>
      </w:divBdr>
    </w:div>
    <w:div w:id="580724688">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844050131">
      <w:bodyDiv w:val="1"/>
      <w:marLeft w:val="0"/>
      <w:marRight w:val="0"/>
      <w:marTop w:val="0"/>
      <w:marBottom w:val="0"/>
      <w:divBdr>
        <w:top w:val="none" w:sz="0" w:space="0" w:color="auto"/>
        <w:left w:val="none" w:sz="0" w:space="0" w:color="auto"/>
        <w:bottom w:val="none" w:sz="0" w:space="0" w:color="auto"/>
        <w:right w:val="none" w:sz="0" w:space="0" w:color="auto"/>
      </w:divBdr>
    </w:div>
    <w:div w:id="854610817">
      <w:bodyDiv w:val="1"/>
      <w:marLeft w:val="0"/>
      <w:marRight w:val="0"/>
      <w:marTop w:val="0"/>
      <w:marBottom w:val="0"/>
      <w:divBdr>
        <w:top w:val="none" w:sz="0" w:space="0" w:color="auto"/>
        <w:left w:val="none" w:sz="0" w:space="0" w:color="auto"/>
        <w:bottom w:val="none" w:sz="0" w:space="0" w:color="auto"/>
        <w:right w:val="none" w:sz="0" w:space="0" w:color="auto"/>
      </w:divBdr>
    </w:div>
    <w:div w:id="890111460">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13465322">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050763211">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2900842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356540604">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486622457">
      <w:bodyDiv w:val="1"/>
      <w:marLeft w:val="0"/>
      <w:marRight w:val="0"/>
      <w:marTop w:val="0"/>
      <w:marBottom w:val="0"/>
      <w:divBdr>
        <w:top w:val="none" w:sz="0" w:space="0" w:color="auto"/>
        <w:left w:val="none" w:sz="0" w:space="0" w:color="auto"/>
        <w:bottom w:val="none" w:sz="0" w:space="0" w:color="auto"/>
        <w:right w:val="none" w:sz="0" w:space="0" w:color="auto"/>
      </w:divBdr>
    </w:div>
    <w:div w:id="153414828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24668463">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78621240">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6A82-8BAA-4C98-A9F3-E17A5DE1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6305</Words>
  <Characters>34681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JAIME HUCHIN</cp:lastModifiedBy>
  <cp:revision>11</cp:revision>
  <cp:lastPrinted>2020-07-07T16:22:00Z</cp:lastPrinted>
  <dcterms:created xsi:type="dcterms:W3CDTF">2020-07-07T15:50:00Z</dcterms:created>
  <dcterms:modified xsi:type="dcterms:W3CDTF">2020-07-07T19:12:00Z</dcterms:modified>
</cp:coreProperties>
</file>